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8EC" w:rsidRPr="00E03556" w:rsidRDefault="003278EC" w:rsidP="003278EC">
      <w:pPr>
        <w:spacing w:line="240" w:lineRule="exact"/>
        <w:ind w:left="9072"/>
        <w:rPr>
          <w:szCs w:val="28"/>
        </w:rPr>
      </w:pPr>
      <w:r w:rsidRPr="00E03556">
        <w:rPr>
          <w:szCs w:val="28"/>
        </w:rPr>
        <w:t xml:space="preserve">УТВЕРЖДЕНА </w:t>
      </w:r>
    </w:p>
    <w:p w:rsidR="003278EC" w:rsidRPr="00E03556" w:rsidRDefault="003278EC" w:rsidP="003278EC">
      <w:pPr>
        <w:spacing w:line="240" w:lineRule="exact"/>
        <w:ind w:left="9072"/>
        <w:rPr>
          <w:szCs w:val="28"/>
        </w:rPr>
      </w:pPr>
      <w:r w:rsidRPr="00E03556">
        <w:rPr>
          <w:szCs w:val="28"/>
        </w:rPr>
        <w:t xml:space="preserve">распоряжением </w:t>
      </w:r>
    </w:p>
    <w:p w:rsidR="003278EC" w:rsidRPr="00E03556" w:rsidRDefault="003278EC" w:rsidP="003278EC">
      <w:pPr>
        <w:spacing w:line="240" w:lineRule="exact"/>
        <w:ind w:left="9072"/>
        <w:rPr>
          <w:szCs w:val="28"/>
        </w:rPr>
      </w:pPr>
      <w:r w:rsidRPr="00E03556">
        <w:rPr>
          <w:szCs w:val="28"/>
        </w:rPr>
        <w:t xml:space="preserve">Правительства Пермского края </w:t>
      </w:r>
    </w:p>
    <w:p w:rsidR="003278EC" w:rsidRPr="00E03556" w:rsidRDefault="003278EC" w:rsidP="003278EC">
      <w:pPr>
        <w:spacing w:line="240" w:lineRule="exact"/>
        <w:ind w:left="9072"/>
        <w:rPr>
          <w:szCs w:val="28"/>
        </w:rPr>
      </w:pPr>
      <w:r w:rsidRPr="00E03556">
        <w:rPr>
          <w:szCs w:val="28"/>
        </w:rPr>
        <w:t xml:space="preserve">от                          </w:t>
      </w:r>
      <w:r>
        <w:rPr>
          <w:szCs w:val="28"/>
        </w:rPr>
        <w:t>№ </w:t>
      </w:r>
    </w:p>
    <w:p w:rsidR="003278EC" w:rsidRPr="00E03556" w:rsidRDefault="003278EC" w:rsidP="003278EC">
      <w:pPr>
        <w:spacing w:line="240" w:lineRule="exact"/>
        <w:jc w:val="right"/>
        <w:rPr>
          <w:rFonts w:eastAsia="Calibri"/>
          <w:szCs w:val="28"/>
          <w:lang w:eastAsia="en-US"/>
        </w:rPr>
      </w:pPr>
    </w:p>
    <w:p w:rsidR="003278EC" w:rsidRPr="00E03556" w:rsidRDefault="003278EC" w:rsidP="003278EC">
      <w:pPr>
        <w:autoSpaceDE w:val="0"/>
        <w:autoSpaceDN w:val="0"/>
        <w:adjustRightInd w:val="0"/>
        <w:spacing w:after="120" w:line="240" w:lineRule="exact"/>
        <w:jc w:val="center"/>
        <w:rPr>
          <w:b/>
          <w:szCs w:val="28"/>
        </w:rPr>
      </w:pPr>
      <w:r w:rsidRPr="00E03556">
        <w:rPr>
          <w:b/>
          <w:szCs w:val="28"/>
        </w:rPr>
        <w:t xml:space="preserve">КОНЦЕПЦИЯ МЕРОПРИЯТИЯ </w:t>
      </w:r>
    </w:p>
    <w:p w:rsidR="003278EC" w:rsidRPr="00E03556" w:rsidRDefault="003278EC" w:rsidP="003278EC">
      <w:pPr>
        <w:autoSpaceDE w:val="0"/>
        <w:autoSpaceDN w:val="0"/>
        <w:adjustRightInd w:val="0"/>
        <w:spacing w:after="120" w:line="240" w:lineRule="exact"/>
        <w:jc w:val="center"/>
        <w:rPr>
          <w:b/>
          <w:szCs w:val="28"/>
        </w:rPr>
      </w:pPr>
      <w:r w:rsidRPr="00E03556">
        <w:rPr>
          <w:b/>
          <w:szCs w:val="28"/>
        </w:rPr>
        <w:t xml:space="preserve">по созданию Центров образования цифрового и гуманитарного профилей </w:t>
      </w:r>
      <w:r>
        <w:rPr>
          <w:b/>
          <w:szCs w:val="28"/>
        </w:rPr>
        <w:t>«</w:t>
      </w:r>
      <w:r w:rsidRPr="00E03556">
        <w:rPr>
          <w:b/>
          <w:szCs w:val="28"/>
        </w:rPr>
        <w:t>Точка роста</w:t>
      </w:r>
      <w:r>
        <w:rPr>
          <w:b/>
          <w:szCs w:val="28"/>
        </w:rPr>
        <w:t>»</w:t>
      </w:r>
      <w:r w:rsidRPr="00E03556">
        <w:rPr>
          <w:b/>
          <w:szCs w:val="28"/>
        </w:rPr>
        <w:t xml:space="preserve"> регионального проекта </w:t>
      </w:r>
      <w:r>
        <w:rPr>
          <w:b/>
          <w:szCs w:val="28"/>
        </w:rPr>
        <w:t>«</w:t>
      </w:r>
      <w:r w:rsidRPr="00E03556">
        <w:rPr>
          <w:b/>
          <w:szCs w:val="28"/>
        </w:rPr>
        <w:t>Современная школа</w:t>
      </w:r>
      <w:r>
        <w:rPr>
          <w:b/>
          <w:szCs w:val="28"/>
        </w:rPr>
        <w:t>»</w:t>
      </w:r>
      <w:r w:rsidRPr="00E03556">
        <w:rPr>
          <w:b/>
          <w:szCs w:val="28"/>
        </w:rPr>
        <w:t xml:space="preserve">, реализуемого в Пермском крае в рамках федерального проекта </w:t>
      </w:r>
      <w:r>
        <w:rPr>
          <w:b/>
          <w:szCs w:val="28"/>
        </w:rPr>
        <w:t>«</w:t>
      </w:r>
      <w:r w:rsidRPr="00E03556">
        <w:rPr>
          <w:b/>
          <w:szCs w:val="28"/>
        </w:rPr>
        <w:t>Современная школа</w:t>
      </w:r>
      <w:r>
        <w:rPr>
          <w:b/>
          <w:szCs w:val="28"/>
        </w:rPr>
        <w:t>»</w:t>
      </w:r>
      <w:r w:rsidRPr="00E03556">
        <w:rPr>
          <w:b/>
          <w:szCs w:val="28"/>
        </w:rPr>
        <w:t xml:space="preserve"> национального проекта </w:t>
      </w:r>
      <w:r>
        <w:rPr>
          <w:b/>
          <w:szCs w:val="28"/>
        </w:rPr>
        <w:t>«</w:t>
      </w:r>
      <w:r w:rsidRPr="00E03556">
        <w:rPr>
          <w:b/>
          <w:szCs w:val="28"/>
        </w:rPr>
        <w:t>Образование</w:t>
      </w:r>
      <w:r>
        <w:rPr>
          <w:b/>
          <w:szCs w:val="28"/>
        </w:rPr>
        <w:t>»</w:t>
      </w:r>
    </w:p>
    <w:p w:rsidR="003278EC" w:rsidRPr="00E03556" w:rsidRDefault="003278EC" w:rsidP="003278EC">
      <w:pPr>
        <w:ind w:firstLine="709"/>
        <w:jc w:val="center"/>
        <w:rPr>
          <w:b/>
          <w:szCs w:val="28"/>
        </w:rPr>
      </w:pPr>
    </w:p>
    <w:p w:rsidR="003278EC" w:rsidRPr="00E03556" w:rsidRDefault="003278EC" w:rsidP="003278EC">
      <w:pPr>
        <w:spacing w:line="240" w:lineRule="exact"/>
        <w:ind w:firstLine="709"/>
        <w:jc w:val="both"/>
        <w:rPr>
          <w:b/>
          <w:szCs w:val="28"/>
        </w:rPr>
      </w:pPr>
      <w:r w:rsidRPr="00E03556">
        <w:rPr>
          <w:b/>
          <w:szCs w:val="28"/>
          <w:lang w:val="en-US"/>
        </w:rPr>
        <w:t>I</w:t>
      </w:r>
      <w:r w:rsidRPr="00E03556">
        <w:rPr>
          <w:b/>
          <w:szCs w:val="28"/>
        </w:rPr>
        <w:t xml:space="preserve">. Комплекс мер (дорожная карта) по созданию и функционированию Центров образования цифрового </w:t>
      </w:r>
      <w:r w:rsidRPr="00E03556">
        <w:rPr>
          <w:b/>
          <w:szCs w:val="28"/>
        </w:rPr>
        <w:br/>
        <w:t xml:space="preserve">и гуманитарного профилей </w:t>
      </w:r>
      <w:r>
        <w:rPr>
          <w:b/>
          <w:szCs w:val="28"/>
        </w:rPr>
        <w:t>«</w:t>
      </w:r>
      <w:r w:rsidRPr="00E03556">
        <w:rPr>
          <w:b/>
          <w:szCs w:val="28"/>
        </w:rPr>
        <w:t>Точка роста</w:t>
      </w:r>
      <w:r>
        <w:rPr>
          <w:b/>
          <w:szCs w:val="28"/>
        </w:rPr>
        <w:t>»</w:t>
      </w:r>
      <w:r w:rsidRPr="00E03556">
        <w:rPr>
          <w:b/>
          <w:szCs w:val="28"/>
        </w:rPr>
        <w:t xml:space="preserve"> (далее – Центр)</w:t>
      </w:r>
    </w:p>
    <w:p w:rsidR="003278EC" w:rsidRPr="00E03556" w:rsidRDefault="003278EC" w:rsidP="003278EC">
      <w:pPr>
        <w:spacing w:line="240" w:lineRule="exact"/>
        <w:ind w:firstLine="709"/>
        <w:jc w:val="both"/>
        <w:rPr>
          <w:b/>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663"/>
        <w:gridCol w:w="2835"/>
        <w:gridCol w:w="2126"/>
        <w:gridCol w:w="2268"/>
      </w:tblGrid>
      <w:tr w:rsidR="003278EC" w:rsidRPr="00E03556" w:rsidTr="00E53CFE">
        <w:tc>
          <w:tcPr>
            <w:tcW w:w="675" w:type="dxa"/>
            <w:shd w:val="clear" w:color="000000" w:fill="auto"/>
          </w:tcPr>
          <w:p w:rsidR="003278EC" w:rsidRPr="00E03556" w:rsidRDefault="003278EC" w:rsidP="00E53CFE">
            <w:pPr>
              <w:spacing w:before="120" w:after="120" w:line="240" w:lineRule="exact"/>
              <w:jc w:val="center"/>
              <w:rPr>
                <w:rFonts w:eastAsia="Calibri"/>
                <w:sz w:val="22"/>
              </w:rPr>
            </w:pPr>
            <w:r>
              <w:rPr>
                <w:rFonts w:eastAsia="Calibri"/>
                <w:sz w:val="22"/>
                <w:szCs w:val="22"/>
              </w:rPr>
              <w:t>№ </w:t>
            </w:r>
            <w:r w:rsidRPr="00E03556">
              <w:rPr>
                <w:rFonts w:eastAsia="Calibri"/>
                <w:sz w:val="22"/>
                <w:szCs w:val="22"/>
              </w:rPr>
              <w:br/>
            </w:r>
            <w:proofErr w:type="gramStart"/>
            <w:r w:rsidRPr="00E03556">
              <w:rPr>
                <w:rFonts w:eastAsia="Calibri"/>
                <w:sz w:val="22"/>
                <w:szCs w:val="22"/>
              </w:rPr>
              <w:t>п</w:t>
            </w:r>
            <w:proofErr w:type="gramEnd"/>
            <w:r w:rsidRPr="00E03556">
              <w:rPr>
                <w:rFonts w:eastAsia="Calibri"/>
                <w:sz w:val="22"/>
                <w:szCs w:val="22"/>
              </w:rPr>
              <w:t>/п</w:t>
            </w:r>
          </w:p>
        </w:tc>
        <w:tc>
          <w:tcPr>
            <w:tcW w:w="6663"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Наименование мероприятия</w:t>
            </w:r>
          </w:p>
        </w:tc>
        <w:tc>
          <w:tcPr>
            <w:tcW w:w="2835"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Ответственный</w:t>
            </w:r>
          </w:p>
        </w:tc>
        <w:tc>
          <w:tcPr>
            <w:tcW w:w="2126"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Результат</w:t>
            </w:r>
          </w:p>
        </w:tc>
        <w:tc>
          <w:tcPr>
            <w:tcW w:w="2268"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Срок</w:t>
            </w:r>
          </w:p>
        </w:tc>
      </w:tr>
    </w:tbl>
    <w:p w:rsidR="003278EC" w:rsidRPr="00E03556" w:rsidRDefault="003278EC" w:rsidP="003278EC">
      <w:pPr>
        <w:spacing w:line="20" w:lineRule="exact"/>
        <w:jc w:val="center"/>
        <w:rPr>
          <w:rFonts w:eastAsia="Calibri"/>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663"/>
        <w:gridCol w:w="2835"/>
        <w:gridCol w:w="2126"/>
        <w:gridCol w:w="2268"/>
      </w:tblGrid>
      <w:tr w:rsidR="003278EC" w:rsidRPr="00E03556" w:rsidTr="00E53CFE">
        <w:trPr>
          <w:tblHeader/>
        </w:trPr>
        <w:tc>
          <w:tcPr>
            <w:tcW w:w="675"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1</w:t>
            </w:r>
          </w:p>
        </w:tc>
        <w:tc>
          <w:tcPr>
            <w:tcW w:w="6663"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2</w:t>
            </w:r>
          </w:p>
        </w:tc>
        <w:tc>
          <w:tcPr>
            <w:tcW w:w="2835"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3</w:t>
            </w:r>
          </w:p>
        </w:tc>
        <w:tc>
          <w:tcPr>
            <w:tcW w:w="2126"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4</w:t>
            </w:r>
          </w:p>
        </w:tc>
        <w:tc>
          <w:tcPr>
            <w:tcW w:w="2268"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5</w:t>
            </w:r>
          </w:p>
        </w:tc>
      </w:tr>
      <w:tr w:rsidR="003278EC" w:rsidRPr="00E03556" w:rsidTr="00E53CFE">
        <w:tc>
          <w:tcPr>
            <w:tcW w:w="675"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1</w:t>
            </w:r>
          </w:p>
        </w:tc>
        <w:tc>
          <w:tcPr>
            <w:tcW w:w="6663" w:type="dxa"/>
            <w:shd w:val="clear" w:color="000000" w:fill="auto"/>
          </w:tcPr>
          <w:p w:rsidR="003278EC" w:rsidRPr="00E03556" w:rsidRDefault="003278EC" w:rsidP="0074033A">
            <w:pPr>
              <w:rPr>
                <w:rFonts w:eastAsia="Calibri"/>
                <w:sz w:val="22"/>
              </w:rPr>
            </w:pPr>
            <w:r w:rsidRPr="00E03556">
              <w:rPr>
                <w:rFonts w:eastAsia="Calibri"/>
                <w:sz w:val="22"/>
                <w:szCs w:val="22"/>
              </w:rPr>
              <w:t xml:space="preserve">Утверждение должностного лица в составе регионального ведомственного проектного офиса нацпроекта </w:t>
            </w:r>
            <w:r>
              <w:rPr>
                <w:rFonts w:eastAsia="Calibri"/>
                <w:sz w:val="22"/>
                <w:szCs w:val="22"/>
              </w:rPr>
              <w:t>«</w:t>
            </w:r>
            <w:r w:rsidRPr="00E03556">
              <w:rPr>
                <w:rFonts w:eastAsia="Calibri"/>
                <w:sz w:val="22"/>
                <w:szCs w:val="22"/>
              </w:rPr>
              <w:t>Образование</w:t>
            </w:r>
            <w:r>
              <w:rPr>
                <w:rFonts w:eastAsia="Calibri"/>
                <w:sz w:val="22"/>
                <w:szCs w:val="22"/>
              </w:rPr>
              <w:t>»</w:t>
            </w:r>
            <w:r w:rsidR="0074033A">
              <w:rPr>
                <w:rFonts w:eastAsia="Calibri"/>
                <w:sz w:val="22"/>
                <w:szCs w:val="22"/>
              </w:rPr>
              <w:t xml:space="preserve"> </w:t>
            </w:r>
            <w:r w:rsidRPr="00E03556">
              <w:rPr>
                <w:rFonts w:eastAsia="Calibri"/>
                <w:sz w:val="22"/>
                <w:szCs w:val="22"/>
              </w:rPr>
              <w:t xml:space="preserve">(далее – ВПО), ответственного за создание и функционирование Центров </w:t>
            </w:r>
          </w:p>
        </w:tc>
        <w:tc>
          <w:tcPr>
            <w:tcW w:w="2835" w:type="dxa"/>
            <w:shd w:val="clear" w:color="000000" w:fill="auto"/>
          </w:tcPr>
          <w:p w:rsidR="003278EC" w:rsidRPr="00E03556" w:rsidRDefault="003278EC" w:rsidP="00E53CFE">
            <w:pPr>
              <w:spacing w:before="120" w:after="120" w:line="240" w:lineRule="exact"/>
              <w:jc w:val="center"/>
              <w:rPr>
                <w:rFonts w:eastAsia="Calibri"/>
                <w:sz w:val="22"/>
              </w:rPr>
            </w:pPr>
            <w:r w:rsidRPr="00E03556">
              <w:rPr>
                <w:bCs/>
                <w:sz w:val="22"/>
                <w:szCs w:val="22"/>
              </w:rPr>
              <w:t xml:space="preserve">Министерство образования и науки Пермского края (далее – </w:t>
            </w:r>
            <w:r w:rsidRPr="00E03556">
              <w:rPr>
                <w:rFonts w:eastAsia="Calibri"/>
                <w:sz w:val="22"/>
                <w:szCs w:val="22"/>
              </w:rPr>
              <w:t>МОН ПК)</w:t>
            </w:r>
          </w:p>
        </w:tc>
        <w:tc>
          <w:tcPr>
            <w:tcW w:w="2126"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Приказ МОН ПК</w:t>
            </w:r>
          </w:p>
        </w:tc>
        <w:tc>
          <w:tcPr>
            <w:tcW w:w="2268" w:type="dxa"/>
            <w:shd w:val="clear" w:color="000000" w:fill="auto"/>
          </w:tcPr>
          <w:p w:rsidR="003278EC" w:rsidRPr="00E03556" w:rsidRDefault="003278EC" w:rsidP="00E53CFE">
            <w:pPr>
              <w:spacing w:before="120" w:after="120" w:line="240" w:lineRule="exact"/>
              <w:jc w:val="center"/>
              <w:rPr>
                <w:rFonts w:eastAsia="Calibri"/>
                <w:sz w:val="22"/>
              </w:rPr>
            </w:pPr>
            <w:r w:rsidRPr="00E03556">
              <w:rPr>
                <w:rFonts w:eastAsia="Calibri"/>
                <w:sz w:val="22"/>
                <w:szCs w:val="22"/>
              </w:rPr>
              <w:t xml:space="preserve">25 августа </w:t>
            </w:r>
            <w:r>
              <w:rPr>
                <w:rFonts w:eastAsia="Calibri"/>
                <w:sz w:val="22"/>
                <w:szCs w:val="22"/>
              </w:rPr>
              <w:br/>
            </w:r>
            <w:r w:rsidRPr="00E03556">
              <w:rPr>
                <w:rFonts w:eastAsia="Calibri"/>
                <w:sz w:val="22"/>
                <w:szCs w:val="22"/>
              </w:rPr>
              <w:t>Х</w:t>
            </w:r>
            <w:r>
              <w:rPr>
                <w:rFonts w:eastAsia="Calibri"/>
                <w:sz w:val="22"/>
                <w:szCs w:val="22"/>
              </w:rPr>
              <w:t>*–</w:t>
            </w:r>
            <w:r w:rsidRPr="00E03556">
              <w:rPr>
                <w:rFonts w:eastAsia="Calibri"/>
                <w:sz w:val="22"/>
                <w:szCs w:val="22"/>
              </w:rPr>
              <w:t xml:space="preserve"> 1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2</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Утверждение перечня образовательных организаций, в которых будет обновлена материально-техническая база и созданы Центры</w:t>
            </w:r>
          </w:p>
          <w:p w:rsidR="003278EC" w:rsidRPr="00E03556" w:rsidRDefault="003278EC" w:rsidP="00E53CFE">
            <w:pPr>
              <w:rPr>
                <w:rFonts w:eastAsia="Calibri"/>
                <w:sz w:val="22"/>
              </w:rPr>
            </w:pPr>
          </w:p>
        </w:tc>
        <w:tc>
          <w:tcPr>
            <w:tcW w:w="2835" w:type="dxa"/>
            <w:shd w:val="clear" w:color="000000" w:fill="auto"/>
          </w:tcPr>
          <w:p w:rsidR="003278EC" w:rsidRPr="00E03556" w:rsidRDefault="003278EC" w:rsidP="00E53CFE">
            <w:pPr>
              <w:suppressAutoHyphens/>
              <w:jc w:val="center"/>
              <w:rPr>
                <w:bCs/>
                <w:sz w:val="22"/>
              </w:rPr>
            </w:pPr>
            <w:r w:rsidRPr="00E03556">
              <w:rPr>
                <w:bCs/>
                <w:sz w:val="22"/>
                <w:szCs w:val="22"/>
              </w:rPr>
              <w:t>МОН ПК,</w:t>
            </w:r>
          </w:p>
          <w:p w:rsidR="003278EC" w:rsidRPr="00E03556" w:rsidRDefault="003278EC" w:rsidP="00E53CFE">
            <w:pPr>
              <w:suppressAutoHyphens/>
              <w:jc w:val="center"/>
              <w:rPr>
                <w:bCs/>
                <w:sz w:val="22"/>
              </w:rPr>
            </w:pPr>
            <w:r w:rsidRPr="00E03556">
              <w:rPr>
                <w:bCs/>
                <w:sz w:val="22"/>
                <w:szCs w:val="22"/>
              </w:rPr>
              <w:t xml:space="preserve">ГАУ ДПО </w:t>
            </w:r>
            <w:r>
              <w:rPr>
                <w:bCs/>
                <w:sz w:val="22"/>
                <w:szCs w:val="22"/>
              </w:rPr>
              <w:t>«</w:t>
            </w:r>
            <w:r w:rsidRPr="00E03556">
              <w:rPr>
                <w:bCs/>
                <w:sz w:val="22"/>
                <w:szCs w:val="22"/>
              </w:rPr>
              <w:t>Институт развития образования Пермского края</w:t>
            </w:r>
            <w:r>
              <w:rPr>
                <w:bCs/>
                <w:sz w:val="22"/>
                <w:szCs w:val="22"/>
              </w:rPr>
              <w:t>»</w:t>
            </w:r>
            <w:r w:rsidRPr="00E03556">
              <w:rPr>
                <w:bCs/>
                <w:sz w:val="22"/>
                <w:szCs w:val="22"/>
              </w:rPr>
              <w:t xml:space="preserve"> </w:t>
            </w:r>
            <w:r w:rsidRPr="00E03556">
              <w:rPr>
                <w:bCs/>
                <w:sz w:val="22"/>
                <w:szCs w:val="22"/>
              </w:rPr>
              <w:br/>
              <w:t>(далее – ИРО ПК)</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Приказ МОН ПК</w:t>
            </w:r>
          </w:p>
          <w:p w:rsidR="003278EC" w:rsidRPr="00E03556" w:rsidRDefault="003278EC" w:rsidP="00E53CFE">
            <w:pPr>
              <w:jc w:val="center"/>
              <w:rPr>
                <w:rFonts w:eastAsia="Calibri"/>
                <w:sz w:val="22"/>
              </w:rPr>
            </w:pPr>
          </w:p>
        </w:tc>
        <w:tc>
          <w:tcPr>
            <w:tcW w:w="2268" w:type="dxa"/>
            <w:shd w:val="clear" w:color="000000" w:fill="auto"/>
          </w:tcPr>
          <w:p w:rsidR="003278EC" w:rsidRPr="00E03556" w:rsidRDefault="003278EC" w:rsidP="00E53CFE">
            <w:pPr>
              <w:widowControl w:val="0"/>
              <w:jc w:val="center"/>
              <w:rPr>
                <w:rFonts w:eastAsia="Calibri"/>
                <w:sz w:val="22"/>
              </w:rPr>
            </w:pPr>
            <w:r w:rsidRPr="00E03556">
              <w:rPr>
                <w:rFonts w:eastAsia="Calibri"/>
                <w:sz w:val="22"/>
                <w:szCs w:val="22"/>
              </w:rPr>
              <w:t xml:space="preserve"> 01 октября </w:t>
            </w:r>
            <w:r>
              <w:rPr>
                <w:rFonts w:eastAsia="Calibri"/>
                <w:sz w:val="22"/>
                <w:szCs w:val="22"/>
              </w:rPr>
              <w:br/>
            </w:r>
            <w:r w:rsidRPr="00E03556">
              <w:rPr>
                <w:rFonts w:eastAsia="Calibri"/>
                <w:sz w:val="22"/>
                <w:szCs w:val="22"/>
              </w:rPr>
              <w:t>Х</w:t>
            </w:r>
            <w:r>
              <w:rPr>
                <w:rFonts w:eastAsia="Calibri"/>
                <w:sz w:val="22"/>
                <w:szCs w:val="22"/>
              </w:rPr>
              <w:t xml:space="preserve"> – </w:t>
            </w:r>
            <w:r w:rsidRPr="00E03556">
              <w:rPr>
                <w:rFonts w:eastAsia="Calibri"/>
                <w:sz w:val="22"/>
                <w:szCs w:val="22"/>
              </w:rPr>
              <w:t>1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3</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Утверждение </w:t>
            </w:r>
            <w:proofErr w:type="spellStart"/>
            <w:r w:rsidRPr="00E03556">
              <w:rPr>
                <w:rFonts w:eastAsia="Calibri"/>
                <w:sz w:val="22"/>
                <w:szCs w:val="22"/>
              </w:rPr>
              <w:t>медиаплана</w:t>
            </w:r>
            <w:proofErr w:type="spellEnd"/>
            <w:r w:rsidRPr="00E03556">
              <w:rPr>
                <w:rFonts w:eastAsia="Calibri"/>
                <w:sz w:val="22"/>
                <w:szCs w:val="22"/>
              </w:rPr>
              <w:t xml:space="preserve"> информационного сопровождения создания и функционирования Центров</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Приказ МОН ПК</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 01 октября </w:t>
            </w:r>
            <w:r>
              <w:rPr>
                <w:rFonts w:eastAsia="Calibri"/>
                <w:sz w:val="22"/>
                <w:szCs w:val="22"/>
              </w:rPr>
              <w:br/>
            </w:r>
            <w:r w:rsidRPr="00E03556">
              <w:rPr>
                <w:rFonts w:eastAsia="Calibri"/>
                <w:sz w:val="22"/>
                <w:szCs w:val="22"/>
              </w:rPr>
              <w:t xml:space="preserve">Х </w:t>
            </w:r>
            <w:r>
              <w:rPr>
                <w:rFonts w:eastAsia="Calibri"/>
                <w:sz w:val="22"/>
                <w:szCs w:val="22"/>
              </w:rPr>
              <w:t xml:space="preserve">– </w:t>
            </w:r>
            <w:r w:rsidRPr="00E03556">
              <w:rPr>
                <w:rFonts w:eastAsia="Calibri"/>
                <w:sz w:val="22"/>
                <w:szCs w:val="22"/>
              </w:rPr>
              <w:t xml:space="preserve">1 года, </w:t>
            </w:r>
            <w:r>
              <w:rPr>
                <w:rFonts w:eastAsia="Calibri"/>
                <w:sz w:val="22"/>
                <w:szCs w:val="22"/>
              </w:rPr>
              <w:br/>
            </w:r>
            <w:r w:rsidRPr="00E03556">
              <w:rPr>
                <w:rFonts w:eastAsia="Calibri"/>
                <w:sz w:val="22"/>
                <w:szCs w:val="22"/>
              </w:rPr>
              <w:t>далее ежегодно</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4</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Утверждение типового Положения о деятельности Центров </w:t>
            </w:r>
            <w:r w:rsidRPr="00E03556">
              <w:rPr>
                <w:rFonts w:eastAsia="Calibri"/>
                <w:sz w:val="22"/>
                <w:szCs w:val="22"/>
              </w:rPr>
              <w:br/>
              <w:t xml:space="preserve">в Пермском крае </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Приказ МОН ПК</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 01 октября </w:t>
            </w:r>
            <w:r>
              <w:rPr>
                <w:rFonts w:eastAsia="Calibri"/>
                <w:sz w:val="22"/>
                <w:szCs w:val="22"/>
              </w:rPr>
              <w:br/>
            </w:r>
            <w:r w:rsidRPr="00E03556">
              <w:rPr>
                <w:rFonts w:eastAsia="Calibri"/>
                <w:sz w:val="22"/>
                <w:szCs w:val="22"/>
              </w:rPr>
              <w:t xml:space="preserve">Х </w:t>
            </w:r>
            <w:r>
              <w:rPr>
                <w:rFonts w:eastAsia="Calibri"/>
                <w:sz w:val="22"/>
                <w:szCs w:val="22"/>
              </w:rPr>
              <w:t xml:space="preserve">– </w:t>
            </w:r>
            <w:r w:rsidRPr="00E03556">
              <w:rPr>
                <w:rFonts w:eastAsia="Calibri"/>
                <w:sz w:val="22"/>
                <w:szCs w:val="22"/>
              </w:rPr>
              <w:t>1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5</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Согласование и утверждение типового </w:t>
            </w:r>
            <w:proofErr w:type="gramStart"/>
            <w:r w:rsidRPr="00E03556">
              <w:rPr>
                <w:rFonts w:eastAsia="Calibri"/>
                <w:sz w:val="22"/>
                <w:szCs w:val="22"/>
              </w:rPr>
              <w:t>дизайн-проекта</w:t>
            </w:r>
            <w:proofErr w:type="gramEnd"/>
            <w:r w:rsidRPr="00E03556">
              <w:rPr>
                <w:rFonts w:eastAsia="Calibri"/>
                <w:sz w:val="22"/>
                <w:szCs w:val="22"/>
              </w:rPr>
              <w:t xml:space="preserve"> </w:t>
            </w:r>
            <w:r w:rsidRPr="00E03556">
              <w:rPr>
                <w:rFonts w:eastAsia="Calibri"/>
                <w:sz w:val="22"/>
                <w:szCs w:val="22"/>
              </w:rPr>
              <w:br/>
              <w:t xml:space="preserve">и зонирования Центров </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 ВПО</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Письмо ВПО, приказ МОН ПК</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30 октября </w:t>
            </w:r>
            <w:r>
              <w:rPr>
                <w:rFonts w:eastAsia="Calibri"/>
                <w:sz w:val="22"/>
                <w:szCs w:val="22"/>
              </w:rPr>
              <w:br/>
            </w:r>
            <w:r w:rsidRPr="00E03556">
              <w:rPr>
                <w:rFonts w:eastAsia="Calibri"/>
                <w:sz w:val="22"/>
                <w:szCs w:val="22"/>
              </w:rPr>
              <w:t xml:space="preserve">Х </w:t>
            </w:r>
            <w:r>
              <w:rPr>
                <w:rFonts w:eastAsia="Calibri"/>
                <w:sz w:val="22"/>
                <w:szCs w:val="22"/>
              </w:rPr>
              <w:t xml:space="preserve">– </w:t>
            </w:r>
            <w:r w:rsidRPr="00E03556">
              <w:rPr>
                <w:rFonts w:eastAsia="Calibri"/>
                <w:sz w:val="22"/>
                <w:szCs w:val="22"/>
              </w:rPr>
              <w:t>1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6</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Представление информации об объемах финансового обеспечения операционных расходов на функционирование Центров по статьям расходов</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 Федеральный оператор</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Письмо МОН ПК</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30 ноября </w:t>
            </w:r>
            <w:r>
              <w:rPr>
                <w:rFonts w:eastAsia="Calibri"/>
                <w:sz w:val="22"/>
                <w:szCs w:val="22"/>
              </w:rPr>
              <w:br/>
            </w:r>
            <w:r w:rsidRPr="00E03556">
              <w:rPr>
                <w:rFonts w:eastAsia="Calibri"/>
                <w:sz w:val="22"/>
                <w:szCs w:val="22"/>
              </w:rPr>
              <w:t xml:space="preserve">Х </w:t>
            </w:r>
            <w:r>
              <w:rPr>
                <w:rFonts w:eastAsia="Calibri"/>
                <w:sz w:val="22"/>
                <w:szCs w:val="22"/>
              </w:rPr>
              <w:t xml:space="preserve">– </w:t>
            </w:r>
            <w:r w:rsidRPr="00E03556">
              <w:rPr>
                <w:rFonts w:eastAsia="Calibri"/>
                <w:sz w:val="22"/>
                <w:szCs w:val="22"/>
              </w:rPr>
              <w:t xml:space="preserve">1 года, </w:t>
            </w:r>
            <w:r>
              <w:rPr>
                <w:rFonts w:eastAsia="Calibri"/>
                <w:sz w:val="22"/>
                <w:szCs w:val="22"/>
              </w:rPr>
              <w:br/>
            </w:r>
            <w:r w:rsidRPr="00E03556">
              <w:rPr>
                <w:rFonts w:eastAsia="Calibri"/>
                <w:sz w:val="22"/>
                <w:szCs w:val="22"/>
              </w:rPr>
              <w:t>далее ежегодно</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lastRenderedPageBreak/>
              <w:t>7</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Определение и утверждение перечня оборудования Центра согласно Методическим рекомендациям Министерства просвещения Российской Федерации</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 ВПО</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Приказ МОН ПК</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20 ноября </w:t>
            </w:r>
            <w:r>
              <w:rPr>
                <w:rFonts w:eastAsia="Calibri"/>
                <w:sz w:val="22"/>
                <w:szCs w:val="22"/>
              </w:rPr>
              <w:br/>
            </w:r>
            <w:r w:rsidRPr="00E03556">
              <w:rPr>
                <w:rFonts w:eastAsia="Calibri"/>
                <w:sz w:val="22"/>
                <w:szCs w:val="22"/>
              </w:rPr>
              <w:t xml:space="preserve">Х </w:t>
            </w:r>
            <w:r>
              <w:rPr>
                <w:rFonts w:eastAsia="Calibri"/>
                <w:sz w:val="22"/>
                <w:szCs w:val="22"/>
              </w:rPr>
              <w:t xml:space="preserve">– </w:t>
            </w:r>
            <w:r w:rsidRPr="00E03556">
              <w:rPr>
                <w:rFonts w:eastAsia="Calibri"/>
                <w:sz w:val="22"/>
                <w:szCs w:val="22"/>
              </w:rPr>
              <w:t>1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8</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Заключение дополнительного соглашения по реализации регионального проекта </w:t>
            </w:r>
            <w:r>
              <w:rPr>
                <w:rFonts w:eastAsia="Calibri"/>
                <w:sz w:val="22"/>
                <w:szCs w:val="22"/>
              </w:rPr>
              <w:t>«</w:t>
            </w:r>
            <w:r w:rsidRPr="00E03556">
              <w:rPr>
                <w:rFonts w:eastAsia="Calibri"/>
                <w:sz w:val="22"/>
                <w:szCs w:val="22"/>
              </w:rPr>
              <w:t>Современная школа</w:t>
            </w:r>
            <w:r>
              <w:rPr>
                <w:rFonts w:eastAsia="Calibri"/>
                <w:sz w:val="22"/>
                <w:szCs w:val="22"/>
              </w:rPr>
              <w:t>»</w:t>
            </w:r>
            <w:r w:rsidRPr="00E03556">
              <w:rPr>
                <w:rFonts w:eastAsia="Calibri"/>
                <w:sz w:val="22"/>
                <w:szCs w:val="22"/>
              </w:rPr>
              <w:t xml:space="preserve"> в Пермском крае </w:t>
            </w:r>
            <w:r w:rsidRPr="00E03556">
              <w:rPr>
                <w:rFonts w:eastAsia="Calibri"/>
                <w:sz w:val="22"/>
                <w:szCs w:val="22"/>
              </w:rPr>
              <w:br/>
              <w:t xml:space="preserve">в подсистеме управления проектами государственной интегрированной информационной системе управления общественными финансами </w:t>
            </w:r>
            <w:r>
              <w:rPr>
                <w:rFonts w:eastAsia="Calibri"/>
                <w:sz w:val="22"/>
                <w:szCs w:val="22"/>
              </w:rPr>
              <w:t>«</w:t>
            </w:r>
            <w:r w:rsidRPr="00E03556">
              <w:rPr>
                <w:rFonts w:eastAsia="Calibri"/>
                <w:sz w:val="22"/>
                <w:szCs w:val="22"/>
              </w:rPr>
              <w:t>Электронный бюджет</w:t>
            </w:r>
            <w:r>
              <w:rPr>
                <w:rFonts w:eastAsia="Calibri"/>
                <w:sz w:val="22"/>
                <w:szCs w:val="22"/>
              </w:rPr>
              <w:t>»</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Дополнительное соглашение</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05 февраля Х года, далее – </w:t>
            </w:r>
            <w:r w:rsidRPr="00E03556">
              <w:rPr>
                <w:rFonts w:eastAsia="Calibri"/>
                <w:sz w:val="22"/>
                <w:szCs w:val="22"/>
              </w:rPr>
              <w:br/>
              <w:t>по необходимости</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9</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Заключено </w:t>
            </w:r>
            <w:proofErr w:type="gramStart"/>
            <w:r w:rsidRPr="00E03556">
              <w:rPr>
                <w:rFonts w:eastAsia="Calibri"/>
                <w:sz w:val="22"/>
                <w:szCs w:val="22"/>
              </w:rPr>
              <w:t>финансовое</w:t>
            </w:r>
            <w:proofErr w:type="gramEnd"/>
            <w:r w:rsidRPr="00E03556">
              <w:rPr>
                <w:rFonts w:eastAsia="Calibri"/>
                <w:sz w:val="22"/>
                <w:szCs w:val="22"/>
              </w:rPr>
              <w:t xml:space="preserve"> соглашения по реализации регионального проекта </w:t>
            </w:r>
            <w:r>
              <w:rPr>
                <w:rFonts w:eastAsia="Calibri"/>
                <w:sz w:val="22"/>
                <w:szCs w:val="22"/>
              </w:rPr>
              <w:t>«</w:t>
            </w:r>
            <w:r w:rsidRPr="00E03556">
              <w:rPr>
                <w:rFonts w:eastAsia="Calibri"/>
                <w:sz w:val="22"/>
                <w:szCs w:val="22"/>
              </w:rPr>
              <w:t>Современная школа</w:t>
            </w:r>
            <w:r>
              <w:rPr>
                <w:rFonts w:eastAsia="Calibri"/>
                <w:sz w:val="22"/>
                <w:szCs w:val="22"/>
              </w:rPr>
              <w:t>»</w:t>
            </w:r>
            <w:r w:rsidRPr="00E03556">
              <w:rPr>
                <w:rFonts w:eastAsia="Calibri"/>
                <w:sz w:val="22"/>
                <w:szCs w:val="22"/>
              </w:rPr>
              <w:t xml:space="preserve"> в Пермском крае в подсистеме управления проектами государственной интегрированной информационной системе управления общественными финансами </w:t>
            </w:r>
            <w:r>
              <w:rPr>
                <w:rFonts w:eastAsia="Calibri"/>
                <w:sz w:val="22"/>
                <w:szCs w:val="22"/>
              </w:rPr>
              <w:t>«</w:t>
            </w:r>
            <w:r w:rsidRPr="00E03556">
              <w:rPr>
                <w:rFonts w:eastAsia="Calibri"/>
                <w:sz w:val="22"/>
                <w:szCs w:val="22"/>
              </w:rPr>
              <w:t>Электронный бюджет</w:t>
            </w:r>
            <w:r>
              <w:rPr>
                <w:rFonts w:eastAsia="Calibri"/>
                <w:sz w:val="22"/>
                <w:szCs w:val="22"/>
              </w:rPr>
              <w:t>»</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Финансовое соглашение</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15 февраля Х года, далее – </w:t>
            </w:r>
            <w:r w:rsidRPr="00E03556">
              <w:rPr>
                <w:rFonts w:eastAsia="Calibri"/>
                <w:sz w:val="22"/>
                <w:szCs w:val="22"/>
              </w:rPr>
              <w:br/>
              <w:t>по необходимости</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10</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Объявление закупок, товаров, работ, услуг для создания Центров</w:t>
            </w:r>
          </w:p>
          <w:p w:rsidR="003278EC" w:rsidRPr="00E03556" w:rsidRDefault="003278EC" w:rsidP="00E53CFE">
            <w:pPr>
              <w:rPr>
                <w:rFonts w:eastAsia="Calibri"/>
                <w:sz w:val="22"/>
              </w:rPr>
            </w:pP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r>
              <w:rPr>
                <w:rFonts w:eastAsia="Calibri"/>
                <w:sz w:val="22"/>
                <w:szCs w:val="22"/>
              </w:rPr>
              <w:t>,</w:t>
            </w:r>
          </w:p>
          <w:p w:rsidR="003278EC" w:rsidRPr="00E03556" w:rsidRDefault="003278EC" w:rsidP="00E53CFE">
            <w:pPr>
              <w:jc w:val="center"/>
              <w:rPr>
                <w:rFonts w:eastAsia="Calibri"/>
                <w:sz w:val="22"/>
              </w:rPr>
            </w:pPr>
            <w:r w:rsidRPr="00E03556">
              <w:rPr>
                <w:rFonts w:eastAsia="Calibri"/>
                <w:sz w:val="22"/>
                <w:szCs w:val="22"/>
              </w:rPr>
              <w:t>Образовательные организации, на базе которых создаются Центры (далее – ОО)</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Извещения </w:t>
            </w:r>
            <w:r w:rsidRPr="00E03556">
              <w:rPr>
                <w:rFonts w:eastAsia="Calibri"/>
                <w:sz w:val="22"/>
                <w:szCs w:val="22"/>
              </w:rPr>
              <w:br/>
              <w:t>о проведении закупок</w:t>
            </w:r>
          </w:p>
          <w:p w:rsidR="003278EC" w:rsidRPr="00E03556" w:rsidRDefault="003278EC" w:rsidP="00E53CFE">
            <w:pPr>
              <w:jc w:val="center"/>
              <w:rPr>
                <w:rFonts w:eastAsia="Calibri"/>
                <w:sz w:val="22"/>
              </w:rPr>
            </w:pP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25 февраля Х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11</w:t>
            </w:r>
          </w:p>
        </w:tc>
        <w:tc>
          <w:tcPr>
            <w:tcW w:w="6663" w:type="dxa"/>
            <w:shd w:val="clear" w:color="000000" w:fill="auto"/>
          </w:tcPr>
          <w:p w:rsidR="003278EC" w:rsidRPr="00E03556" w:rsidRDefault="003278EC" w:rsidP="00E53CFE">
            <w:pPr>
              <w:rPr>
                <w:rFonts w:eastAsia="Calibri"/>
                <w:sz w:val="22"/>
              </w:rPr>
            </w:pPr>
            <w:proofErr w:type="gramStart"/>
            <w:r w:rsidRPr="00E03556">
              <w:rPr>
                <w:rFonts w:eastAsia="Calibri"/>
                <w:sz w:val="22"/>
                <w:szCs w:val="22"/>
              </w:rPr>
              <w:t xml:space="preserve">Обеспечение повышения квалификации, переподготовки педагогов и сотрудников Центров, проводимого федеральным проектным офисом нацпроекта </w:t>
            </w:r>
            <w:r>
              <w:rPr>
                <w:rFonts w:eastAsia="Calibri"/>
                <w:sz w:val="22"/>
                <w:szCs w:val="22"/>
              </w:rPr>
              <w:t>«</w:t>
            </w:r>
            <w:r w:rsidRPr="00E03556">
              <w:rPr>
                <w:rFonts w:eastAsia="Calibri"/>
                <w:sz w:val="22"/>
                <w:szCs w:val="22"/>
              </w:rPr>
              <w:t>Образование</w:t>
            </w:r>
            <w:r>
              <w:rPr>
                <w:rFonts w:eastAsia="Calibri"/>
                <w:sz w:val="22"/>
                <w:szCs w:val="22"/>
              </w:rPr>
              <w:t>»</w:t>
            </w:r>
            <w:r w:rsidRPr="00E03556">
              <w:rPr>
                <w:rFonts w:eastAsia="Calibri"/>
                <w:sz w:val="22"/>
                <w:szCs w:val="22"/>
              </w:rPr>
              <w:t xml:space="preserve"> (далее – ФПО) в дистанционном и очном форматах</w:t>
            </w:r>
            <w:proofErr w:type="gramEnd"/>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 ФПО</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Свидетельства </w:t>
            </w:r>
            <w:r w:rsidRPr="00E03556">
              <w:rPr>
                <w:rFonts w:eastAsia="Calibri"/>
                <w:sz w:val="22"/>
                <w:szCs w:val="22"/>
              </w:rPr>
              <w:br/>
              <w:t>о повышении квалификации</w:t>
            </w:r>
          </w:p>
          <w:p w:rsidR="003278EC" w:rsidRPr="00E03556" w:rsidRDefault="003278EC" w:rsidP="00E53CFE">
            <w:pPr>
              <w:jc w:val="center"/>
              <w:rPr>
                <w:rFonts w:eastAsia="Calibri"/>
                <w:sz w:val="22"/>
              </w:rPr>
            </w:pP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Согласно отдельному графику ФПО</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12</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Лицензирование образовательной деятельности Центров </w:t>
            </w:r>
            <w:r w:rsidRPr="00E03556">
              <w:rPr>
                <w:rFonts w:eastAsia="Calibri"/>
                <w:sz w:val="22"/>
                <w:szCs w:val="22"/>
              </w:rPr>
              <w:br/>
              <w:t xml:space="preserve">по программам дополнительного образования детей и взрослых </w:t>
            </w:r>
            <w:r w:rsidRPr="00E03556">
              <w:rPr>
                <w:rFonts w:eastAsia="Calibri"/>
                <w:sz w:val="22"/>
                <w:szCs w:val="22"/>
              </w:rPr>
              <w:br/>
              <w:t>(при необходимости)</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 xml:space="preserve">Лицензия </w:t>
            </w:r>
            <w:r w:rsidRPr="00E03556">
              <w:rPr>
                <w:rFonts w:eastAsia="Calibri"/>
                <w:sz w:val="22"/>
                <w:szCs w:val="22"/>
              </w:rPr>
              <w:br/>
              <w:t>на реализацию образовательных программ</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25 августа Х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13</w:t>
            </w:r>
          </w:p>
          <w:p w:rsidR="003278EC" w:rsidRPr="00E03556" w:rsidRDefault="003278EC" w:rsidP="00E53CFE">
            <w:pPr>
              <w:jc w:val="center"/>
              <w:rPr>
                <w:rFonts w:eastAsia="Calibri"/>
                <w:sz w:val="22"/>
              </w:rPr>
            </w:pP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Завершение приведения площадок ОО в соответствие с фирменным стилем Центров, доставки, установки и наладки оборудования</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Акты-приемки товаров, работ, товарные накладные</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25 августа Х года</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t>14</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Проведение мониторинга соответствия приобретенного оборудования для создания Центров в Пермском крае целям </w:t>
            </w:r>
            <w:r>
              <w:rPr>
                <w:rFonts w:eastAsia="Calibri"/>
                <w:sz w:val="22"/>
                <w:szCs w:val="22"/>
              </w:rPr>
              <w:br/>
            </w:r>
            <w:r w:rsidRPr="00E03556">
              <w:rPr>
                <w:rFonts w:eastAsia="Calibri"/>
                <w:sz w:val="22"/>
                <w:szCs w:val="22"/>
              </w:rPr>
              <w:t xml:space="preserve">и задачам мероприятия по созданию и функционированию Центров образования цифрового и гуманитарного профилей </w:t>
            </w:r>
            <w:r>
              <w:rPr>
                <w:rFonts w:eastAsia="Calibri"/>
                <w:sz w:val="22"/>
                <w:szCs w:val="22"/>
              </w:rPr>
              <w:t>«</w:t>
            </w:r>
            <w:r w:rsidRPr="00E03556">
              <w:rPr>
                <w:rFonts w:eastAsia="Calibri"/>
                <w:sz w:val="22"/>
                <w:szCs w:val="22"/>
              </w:rPr>
              <w:t>Точка роста</w:t>
            </w:r>
            <w:r>
              <w:rPr>
                <w:rFonts w:eastAsia="Calibri"/>
                <w:sz w:val="22"/>
                <w:szCs w:val="22"/>
              </w:rPr>
              <w:t>»</w:t>
            </w:r>
            <w:r w:rsidRPr="00E03556">
              <w:rPr>
                <w:rFonts w:eastAsia="Calibri"/>
                <w:sz w:val="22"/>
                <w:szCs w:val="22"/>
              </w:rPr>
              <w:t xml:space="preserve"> по форме, определяемой ВПО</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 ФПО</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Справка МОН ПК по результатам мониторинга</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30 ноября Х года, далее – ежегодно</w:t>
            </w:r>
          </w:p>
        </w:tc>
      </w:tr>
      <w:tr w:rsidR="003278EC" w:rsidRPr="00E03556" w:rsidTr="00E53CFE">
        <w:tc>
          <w:tcPr>
            <w:tcW w:w="675" w:type="dxa"/>
            <w:shd w:val="clear" w:color="000000" w:fill="auto"/>
          </w:tcPr>
          <w:p w:rsidR="003278EC" w:rsidRPr="00E03556" w:rsidRDefault="003278EC" w:rsidP="00E53CFE">
            <w:pPr>
              <w:jc w:val="center"/>
              <w:rPr>
                <w:rFonts w:eastAsia="Calibri"/>
                <w:sz w:val="22"/>
              </w:rPr>
            </w:pPr>
            <w:r w:rsidRPr="00E03556">
              <w:rPr>
                <w:rFonts w:eastAsia="Calibri"/>
                <w:sz w:val="22"/>
                <w:szCs w:val="22"/>
              </w:rPr>
              <w:lastRenderedPageBreak/>
              <w:t>15</w:t>
            </w:r>
          </w:p>
        </w:tc>
        <w:tc>
          <w:tcPr>
            <w:tcW w:w="6663" w:type="dxa"/>
            <w:shd w:val="clear" w:color="000000" w:fill="auto"/>
          </w:tcPr>
          <w:p w:rsidR="003278EC" w:rsidRPr="00E03556" w:rsidRDefault="003278EC" w:rsidP="00E53CFE">
            <w:pPr>
              <w:rPr>
                <w:rFonts w:eastAsia="Calibri"/>
                <w:sz w:val="22"/>
              </w:rPr>
            </w:pPr>
            <w:r w:rsidRPr="00E03556">
              <w:rPr>
                <w:rFonts w:eastAsia="Calibri"/>
                <w:sz w:val="22"/>
                <w:szCs w:val="22"/>
              </w:rPr>
              <w:t xml:space="preserve">Открытие Центров в единый день </w:t>
            </w:r>
          </w:p>
        </w:tc>
        <w:tc>
          <w:tcPr>
            <w:tcW w:w="2835" w:type="dxa"/>
            <w:shd w:val="clear" w:color="000000" w:fill="auto"/>
          </w:tcPr>
          <w:p w:rsidR="003278EC" w:rsidRPr="00E03556" w:rsidRDefault="003278EC" w:rsidP="00E53CFE">
            <w:pPr>
              <w:jc w:val="center"/>
              <w:rPr>
                <w:rFonts w:eastAsia="Calibri"/>
                <w:sz w:val="22"/>
              </w:rPr>
            </w:pPr>
            <w:r w:rsidRPr="00E03556">
              <w:rPr>
                <w:rFonts w:eastAsia="Calibri"/>
                <w:sz w:val="22"/>
                <w:szCs w:val="22"/>
              </w:rPr>
              <w:t>МОН ПК</w:t>
            </w:r>
          </w:p>
          <w:p w:rsidR="003278EC" w:rsidRPr="00E03556" w:rsidRDefault="003278EC" w:rsidP="00E53CFE">
            <w:pPr>
              <w:jc w:val="center"/>
              <w:rPr>
                <w:rFonts w:eastAsia="Calibri"/>
                <w:sz w:val="22"/>
              </w:rPr>
            </w:pPr>
            <w:r w:rsidRPr="00E03556">
              <w:rPr>
                <w:rFonts w:eastAsia="Calibri"/>
                <w:sz w:val="22"/>
                <w:szCs w:val="22"/>
              </w:rPr>
              <w:t>ОО</w:t>
            </w:r>
          </w:p>
        </w:tc>
        <w:tc>
          <w:tcPr>
            <w:tcW w:w="2126" w:type="dxa"/>
            <w:shd w:val="clear" w:color="000000" w:fill="auto"/>
          </w:tcPr>
          <w:p w:rsidR="003278EC" w:rsidRPr="00E03556" w:rsidRDefault="003278EC" w:rsidP="00E53CFE">
            <w:pPr>
              <w:jc w:val="center"/>
              <w:rPr>
                <w:rFonts w:eastAsia="Calibri"/>
                <w:sz w:val="22"/>
              </w:rPr>
            </w:pPr>
            <w:r w:rsidRPr="00E03556">
              <w:rPr>
                <w:rFonts w:eastAsia="Calibri"/>
                <w:sz w:val="22"/>
                <w:szCs w:val="22"/>
              </w:rPr>
              <w:t>Информационное освещение в СМИ</w:t>
            </w:r>
          </w:p>
        </w:tc>
        <w:tc>
          <w:tcPr>
            <w:tcW w:w="2268" w:type="dxa"/>
            <w:shd w:val="clear" w:color="000000" w:fill="auto"/>
          </w:tcPr>
          <w:p w:rsidR="003278EC" w:rsidRPr="00E03556" w:rsidRDefault="003278EC" w:rsidP="00E53CFE">
            <w:pPr>
              <w:jc w:val="center"/>
              <w:rPr>
                <w:rFonts w:eastAsia="Calibri"/>
                <w:sz w:val="22"/>
              </w:rPr>
            </w:pPr>
            <w:r w:rsidRPr="00E03556">
              <w:rPr>
                <w:rFonts w:eastAsia="Calibri"/>
                <w:sz w:val="22"/>
                <w:szCs w:val="22"/>
              </w:rPr>
              <w:t>Сентябрь Х г</w:t>
            </w:r>
            <w:r>
              <w:rPr>
                <w:rFonts w:eastAsia="Calibri"/>
                <w:sz w:val="22"/>
                <w:szCs w:val="22"/>
              </w:rPr>
              <w:t>ода</w:t>
            </w:r>
          </w:p>
        </w:tc>
      </w:tr>
    </w:tbl>
    <w:p w:rsidR="003278EC" w:rsidRPr="00AC0174" w:rsidRDefault="003278EC" w:rsidP="003278EC">
      <w:pPr>
        <w:pStyle w:val="af2"/>
        <w:spacing w:line="280" w:lineRule="exact"/>
        <w:ind w:firstLine="709"/>
        <w:rPr>
          <w:rFonts w:ascii="Times New Roman" w:hAnsi="Times New Roman"/>
          <w:sz w:val="24"/>
        </w:rPr>
      </w:pPr>
      <w:r>
        <w:rPr>
          <w:rFonts w:ascii="Times New Roman" w:hAnsi="Times New Roman"/>
          <w:sz w:val="24"/>
        </w:rPr>
        <w:t>*</w:t>
      </w:r>
      <w:r w:rsidRPr="00AC0174">
        <w:rPr>
          <w:rFonts w:ascii="Times New Roman" w:hAnsi="Times New Roman"/>
          <w:sz w:val="24"/>
        </w:rPr>
        <w:t>Х – год предоставления субсидии.</w:t>
      </w:r>
    </w:p>
    <w:p w:rsidR="003278EC" w:rsidRPr="00460112" w:rsidRDefault="003278EC" w:rsidP="003278EC">
      <w:pPr>
        <w:spacing w:before="120" w:after="120" w:line="240" w:lineRule="exact"/>
        <w:ind w:firstLine="709"/>
        <w:jc w:val="both"/>
        <w:rPr>
          <w:b/>
          <w:szCs w:val="28"/>
        </w:rPr>
      </w:pPr>
    </w:p>
    <w:p w:rsidR="003278EC" w:rsidRPr="00E03556" w:rsidRDefault="003278EC" w:rsidP="003278EC">
      <w:pPr>
        <w:spacing w:line="360" w:lineRule="auto"/>
        <w:ind w:firstLine="709"/>
        <w:jc w:val="both"/>
        <w:rPr>
          <w:b/>
          <w:szCs w:val="28"/>
        </w:rPr>
        <w:sectPr w:rsidR="003278EC" w:rsidRPr="00E03556" w:rsidSect="00AC0174">
          <w:pgSz w:w="16838" w:h="11906" w:orient="landscape"/>
          <w:pgMar w:top="1134" w:right="851" w:bottom="1134" w:left="1418" w:header="709" w:footer="709" w:gutter="0"/>
          <w:pgNumType w:start="1"/>
          <w:cols w:space="708"/>
          <w:titlePg/>
          <w:docGrid w:linePitch="381"/>
        </w:sectPr>
      </w:pPr>
    </w:p>
    <w:p w:rsidR="003278EC" w:rsidRPr="00E03556" w:rsidRDefault="003278EC" w:rsidP="003278EC">
      <w:pPr>
        <w:ind w:firstLine="709"/>
        <w:jc w:val="center"/>
        <w:rPr>
          <w:b/>
          <w:szCs w:val="28"/>
        </w:rPr>
      </w:pPr>
      <w:r w:rsidRPr="00E03556">
        <w:rPr>
          <w:b/>
          <w:szCs w:val="28"/>
          <w:lang w:val="en-US"/>
        </w:rPr>
        <w:lastRenderedPageBreak/>
        <w:t>II</w:t>
      </w:r>
      <w:r w:rsidRPr="00E03556">
        <w:rPr>
          <w:b/>
          <w:szCs w:val="28"/>
        </w:rPr>
        <w:t xml:space="preserve">. Описание создаваемых Центров </w:t>
      </w:r>
    </w:p>
    <w:p w:rsidR="003278EC" w:rsidRPr="00E03556" w:rsidRDefault="003278EC" w:rsidP="003278EC">
      <w:pPr>
        <w:spacing w:line="360" w:lineRule="auto"/>
        <w:rPr>
          <w:szCs w:val="28"/>
        </w:rPr>
      </w:pPr>
    </w:p>
    <w:p w:rsidR="003278EC" w:rsidRPr="00E03556" w:rsidRDefault="003278EC" w:rsidP="003278EC">
      <w:pPr>
        <w:pStyle w:val="af0"/>
        <w:tabs>
          <w:tab w:val="left" w:pos="1134"/>
        </w:tabs>
        <w:spacing w:after="0" w:line="240" w:lineRule="exact"/>
        <w:ind w:left="0"/>
        <w:jc w:val="center"/>
        <w:rPr>
          <w:rFonts w:ascii="Times New Roman" w:hAnsi="Times New Roman"/>
          <w:b/>
          <w:sz w:val="28"/>
          <w:szCs w:val="28"/>
        </w:rPr>
      </w:pPr>
      <w:r w:rsidRPr="00E03556">
        <w:rPr>
          <w:rFonts w:ascii="Times New Roman" w:hAnsi="Times New Roman"/>
          <w:b/>
          <w:sz w:val="28"/>
          <w:szCs w:val="28"/>
        </w:rPr>
        <w:t>2.1.</w:t>
      </w:r>
      <w:r>
        <w:rPr>
          <w:rFonts w:ascii="Times New Roman" w:hAnsi="Times New Roman"/>
          <w:b/>
          <w:sz w:val="28"/>
          <w:szCs w:val="28"/>
        </w:rPr>
        <w:t> </w:t>
      </w:r>
      <w:r w:rsidRPr="00E03556">
        <w:rPr>
          <w:rFonts w:ascii="Times New Roman" w:hAnsi="Times New Roman"/>
          <w:b/>
          <w:sz w:val="28"/>
          <w:szCs w:val="28"/>
        </w:rPr>
        <w:t xml:space="preserve">Обоснование потребности в реализации мероприятий </w:t>
      </w:r>
      <w:r>
        <w:rPr>
          <w:rFonts w:ascii="Times New Roman" w:hAnsi="Times New Roman"/>
          <w:b/>
          <w:sz w:val="28"/>
          <w:szCs w:val="28"/>
        </w:rPr>
        <w:br/>
      </w:r>
      <w:r w:rsidRPr="00E03556">
        <w:rPr>
          <w:rFonts w:ascii="Times New Roman" w:hAnsi="Times New Roman"/>
          <w:b/>
          <w:sz w:val="28"/>
          <w:szCs w:val="28"/>
        </w:rPr>
        <w:t>по созданию Центров в Пермском крае</w:t>
      </w:r>
    </w:p>
    <w:p w:rsidR="003278EC" w:rsidRPr="00E03556" w:rsidRDefault="003278EC" w:rsidP="003278EC">
      <w:pPr>
        <w:pStyle w:val="af0"/>
        <w:tabs>
          <w:tab w:val="left" w:pos="1134"/>
        </w:tabs>
        <w:spacing w:after="0" w:line="240" w:lineRule="exact"/>
        <w:ind w:left="709"/>
        <w:jc w:val="both"/>
        <w:rPr>
          <w:rFonts w:ascii="Times New Roman" w:hAnsi="Times New Roman"/>
          <w:b/>
          <w:sz w:val="28"/>
          <w:szCs w:val="28"/>
        </w:rPr>
      </w:pPr>
    </w:p>
    <w:p w:rsidR="003278EC" w:rsidRPr="00E03556" w:rsidRDefault="003278EC" w:rsidP="003278EC">
      <w:pPr>
        <w:spacing w:line="360" w:lineRule="exact"/>
        <w:ind w:firstLine="709"/>
        <w:jc w:val="both"/>
        <w:rPr>
          <w:szCs w:val="28"/>
        </w:rPr>
      </w:pPr>
      <w:r w:rsidRPr="00E03556">
        <w:rPr>
          <w:szCs w:val="28"/>
        </w:rPr>
        <w:t xml:space="preserve">Федеральные государственные образовательные стандарты начального, основного и среднего общего образования предусматривают необходимость формирования целостной образовательной среды, предоставляющей широкие возможности для организации учебной и </w:t>
      </w:r>
      <w:proofErr w:type="spellStart"/>
      <w:r w:rsidRPr="00E03556">
        <w:rPr>
          <w:szCs w:val="28"/>
        </w:rPr>
        <w:t>внеучебной</w:t>
      </w:r>
      <w:proofErr w:type="spellEnd"/>
      <w:r w:rsidRPr="00E03556">
        <w:rPr>
          <w:szCs w:val="28"/>
        </w:rPr>
        <w:t xml:space="preserve"> деятельности. С этих позиций </w:t>
      </w:r>
      <w:r>
        <w:rPr>
          <w:szCs w:val="28"/>
        </w:rPr>
        <w:t>г</w:t>
      </w:r>
      <w:r w:rsidRPr="00E03556">
        <w:rPr>
          <w:szCs w:val="28"/>
        </w:rPr>
        <w:t xml:space="preserve">осударственная программа Пермского края </w:t>
      </w:r>
      <w:r>
        <w:rPr>
          <w:szCs w:val="28"/>
        </w:rPr>
        <w:t>«</w:t>
      </w:r>
      <w:r w:rsidRPr="00E03556">
        <w:rPr>
          <w:szCs w:val="28"/>
        </w:rPr>
        <w:t xml:space="preserve">Образование </w:t>
      </w:r>
      <w:r w:rsidRPr="00E03556">
        <w:rPr>
          <w:szCs w:val="28"/>
        </w:rPr>
        <w:br/>
        <w:t>и молодежная политика</w:t>
      </w:r>
      <w:r>
        <w:rPr>
          <w:szCs w:val="28"/>
        </w:rPr>
        <w:t xml:space="preserve">», утвержденная постановлением Правительства Пермского края от 03 октября 2013 г. № 1318, </w:t>
      </w:r>
      <w:r w:rsidRPr="00E03556">
        <w:rPr>
          <w:szCs w:val="28"/>
        </w:rPr>
        <w:t xml:space="preserve"> определяет в числе приоритетных следующие направления развития краевой системы общего образования: </w:t>
      </w:r>
    </w:p>
    <w:p w:rsidR="003278EC" w:rsidRPr="00E03556" w:rsidRDefault="003278EC" w:rsidP="003278EC">
      <w:pPr>
        <w:spacing w:line="360" w:lineRule="exact"/>
        <w:ind w:firstLine="709"/>
        <w:jc w:val="both"/>
        <w:rPr>
          <w:szCs w:val="28"/>
        </w:rPr>
      </w:pPr>
      <w:r w:rsidRPr="00E03556">
        <w:rPr>
          <w:szCs w:val="28"/>
        </w:rPr>
        <w:t xml:space="preserve">обеспечение повышения доступности и качества образования посредством создания условий для индивидуализации образования </w:t>
      </w:r>
      <w:r w:rsidRPr="00E03556">
        <w:rPr>
          <w:szCs w:val="28"/>
        </w:rPr>
        <w:br/>
        <w:t xml:space="preserve">и использования инновационных механизмов воспитания и социализации личности как важного фактора устойчивого социально-экономического </w:t>
      </w:r>
      <w:r w:rsidRPr="00E03556">
        <w:rPr>
          <w:szCs w:val="28"/>
        </w:rPr>
        <w:br/>
        <w:t xml:space="preserve">и социокультурного развития региона в интересах человека, общества </w:t>
      </w:r>
      <w:r w:rsidRPr="00E03556">
        <w:rPr>
          <w:szCs w:val="28"/>
        </w:rPr>
        <w:br/>
        <w:t>и государства;</w:t>
      </w:r>
    </w:p>
    <w:p w:rsidR="003278EC" w:rsidRPr="00E03556" w:rsidRDefault="003278EC" w:rsidP="003278EC">
      <w:pPr>
        <w:spacing w:line="360" w:lineRule="exact"/>
        <w:ind w:firstLine="709"/>
        <w:jc w:val="both"/>
        <w:rPr>
          <w:szCs w:val="28"/>
        </w:rPr>
      </w:pPr>
      <w:r w:rsidRPr="00E03556">
        <w:rPr>
          <w:szCs w:val="28"/>
        </w:rPr>
        <w:t>развитие доступного и эффективного дополнительного образования детей и молодежи;</w:t>
      </w:r>
    </w:p>
    <w:p w:rsidR="003278EC" w:rsidRPr="00E03556" w:rsidRDefault="003278EC" w:rsidP="003278EC">
      <w:pPr>
        <w:spacing w:line="360" w:lineRule="exact"/>
        <w:ind w:firstLine="709"/>
        <w:jc w:val="both"/>
        <w:rPr>
          <w:szCs w:val="28"/>
        </w:rPr>
      </w:pPr>
      <w:r w:rsidRPr="00E03556">
        <w:rPr>
          <w:szCs w:val="28"/>
        </w:rPr>
        <w:t xml:space="preserve">создание материально-технических условий для реализации новых технологий, нового содержания; </w:t>
      </w:r>
    </w:p>
    <w:p w:rsidR="003278EC" w:rsidRPr="00E03556" w:rsidRDefault="003278EC" w:rsidP="003278EC">
      <w:pPr>
        <w:spacing w:line="360" w:lineRule="exact"/>
        <w:ind w:firstLine="709"/>
        <w:jc w:val="both"/>
        <w:rPr>
          <w:szCs w:val="28"/>
        </w:rPr>
      </w:pPr>
      <w:r w:rsidRPr="00E03556">
        <w:rPr>
          <w:szCs w:val="28"/>
        </w:rPr>
        <w:t xml:space="preserve">повышение профессионального уровня педагогов, в том числе посредством оптимизации деятельности сетевых объединений педагогов (методических, предметных, проблемных и других). </w:t>
      </w:r>
    </w:p>
    <w:p w:rsidR="003278EC" w:rsidRPr="00E03556" w:rsidRDefault="003278EC" w:rsidP="003278EC">
      <w:pPr>
        <w:spacing w:line="360" w:lineRule="exact"/>
        <w:ind w:firstLine="709"/>
        <w:jc w:val="both"/>
        <w:rPr>
          <w:szCs w:val="28"/>
        </w:rPr>
      </w:pPr>
      <w:r w:rsidRPr="00E03556">
        <w:rPr>
          <w:szCs w:val="28"/>
        </w:rPr>
        <w:t xml:space="preserve">В числе компетенций, которыми должен обладать выпускник современной школы, особое значение имеют компетенции, связанные </w:t>
      </w:r>
      <w:r w:rsidRPr="00E03556">
        <w:rPr>
          <w:szCs w:val="28"/>
        </w:rPr>
        <w:br/>
        <w:t xml:space="preserve">с информационной культурой, инновационной творческой деятельностью </w:t>
      </w:r>
      <w:r w:rsidRPr="00E03556">
        <w:rPr>
          <w:szCs w:val="28"/>
        </w:rPr>
        <w:br/>
        <w:t xml:space="preserve">и обеспечением безопасности жизнедеятельности в повседневной жизни </w:t>
      </w:r>
      <w:r w:rsidRPr="00E03556">
        <w:rPr>
          <w:szCs w:val="28"/>
        </w:rPr>
        <w:br/>
        <w:t xml:space="preserve">и экстремальных ситуациях. Уровень развития данных компетенций во многом определяет успешность выпускника школы в дальнейшей учебной </w:t>
      </w:r>
      <w:r w:rsidRPr="00E03556">
        <w:rPr>
          <w:szCs w:val="28"/>
        </w:rPr>
        <w:br/>
        <w:t xml:space="preserve">и профессиональной деятельности. Формирование указанных компетенций происходит в процессе освоения предметных областей </w:t>
      </w:r>
      <w:r>
        <w:rPr>
          <w:szCs w:val="28"/>
        </w:rPr>
        <w:t>«</w:t>
      </w:r>
      <w:r w:rsidRPr="00E03556">
        <w:rPr>
          <w:szCs w:val="28"/>
        </w:rPr>
        <w:t xml:space="preserve">Математика </w:t>
      </w:r>
      <w:r w:rsidRPr="00E03556">
        <w:rPr>
          <w:szCs w:val="28"/>
        </w:rPr>
        <w:br/>
        <w:t>и информатика</w:t>
      </w:r>
      <w:r>
        <w:rPr>
          <w:szCs w:val="28"/>
        </w:rPr>
        <w:t>»</w:t>
      </w:r>
      <w:r w:rsidRPr="00E03556">
        <w:rPr>
          <w:szCs w:val="28"/>
        </w:rPr>
        <w:t xml:space="preserve">, </w:t>
      </w:r>
      <w:r>
        <w:rPr>
          <w:szCs w:val="28"/>
        </w:rPr>
        <w:t>«</w:t>
      </w:r>
      <w:r w:rsidRPr="00E03556">
        <w:rPr>
          <w:szCs w:val="28"/>
        </w:rPr>
        <w:t>Технология</w:t>
      </w:r>
      <w:r>
        <w:rPr>
          <w:szCs w:val="28"/>
        </w:rPr>
        <w:t>»</w:t>
      </w:r>
      <w:r w:rsidRPr="00E03556">
        <w:rPr>
          <w:szCs w:val="28"/>
        </w:rPr>
        <w:t xml:space="preserve">, </w:t>
      </w:r>
      <w:r>
        <w:rPr>
          <w:szCs w:val="28"/>
        </w:rPr>
        <w:t>«</w:t>
      </w:r>
      <w:r w:rsidRPr="00E03556">
        <w:rPr>
          <w:szCs w:val="28"/>
        </w:rPr>
        <w:t>Физическая культура и основы безопасности жизнедеятельности</w:t>
      </w:r>
      <w:r>
        <w:rPr>
          <w:szCs w:val="28"/>
        </w:rPr>
        <w:t>» (далее – ОБЖ)</w:t>
      </w:r>
      <w:r w:rsidRPr="00E03556">
        <w:rPr>
          <w:szCs w:val="28"/>
        </w:rPr>
        <w:t xml:space="preserve">. Следует отметить, что уровень материально-технического обеспечения преподавания информатики, технологии и ОБЖ во многих школах Пермского края, особенно сельских, недостаточен для качественной подготовки учащихся. Возможности школ </w:t>
      </w:r>
      <w:r>
        <w:rPr>
          <w:szCs w:val="28"/>
        </w:rPr>
        <w:br/>
      </w:r>
      <w:r w:rsidRPr="00E03556">
        <w:rPr>
          <w:szCs w:val="28"/>
        </w:rPr>
        <w:t xml:space="preserve">для организации практико-ориентированного обучения существенно </w:t>
      </w:r>
      <w:r w:rsidRPr="00E03556">
        <w:rPr>
          <w:szCs w:val="28"/>
        </w:rPr>
        <w:lastRenderedPageBreak/>
        <w:t xml:space="preserve">ограничены (на занятиях внимание в большей степени уделяется теории, </w:t>
      </w:r>
      <w:r>
        <w:rPr>
          <w:szCs w:val="28"/>
        </w:rPr>
        <w:br/>
      </w:r>
      <w:r w:rsidRPr="00E03556">
        <w:rPr>
          <w:szCs w:val="28"/>
        </w:rPr>
        <w:t xml:space="preserve">а не развитию практических навыков). При этом финансовые средства, выделяемые в настоящее время на совершенствование материально-технической базы, не могут в полной мере удовлетворить потребности всех образовательных организаций края. </w:t>
      </w:r>
    </w:p>
    <w:p w:rsidR="003278EC" w:rsidRPr="00E03556" w:rsidRDefault="003278EC" w:rsidP="003278EC">
      <w:pPr>
        <w:spacing w:line="360" w:lineRule="exact"/>
        <w:ind w:firstLine="709"/>
        <w:jc w:val="both"/>
        <w:rPr>
          <w:szCs w:val="28"/>
        </w:rPr>
      </w:pPr>
      <w:r w:rsidRPr="00E03556">
        <w:rPr>
          <w:szCs w:val="28"/>
        </w:rPr>
        <w:t xml:space="preserve">Существенный вклад в решение данной проблемы может внести создание при крупных школах муниципалитетов края Центров. Целями их создания </w:t>
      </w:r>
      <w:r w:rsidRPr="00E03556">
        <w:rPr>
          <w:szCs w:val="28"/>
        </w:rPr>
        <w:br/>
        <w:t>и функционирования являются:</w:t>
      </w:r>
    </w:p>
    <w:p w:rsidR="003278EC" w:rsidRPr="00E03556" w:rsidRDefault="003278EC" w:rsidP="003278EC">
      <w:pPr>
        <w:spacing w:line="360" w:lineRule="exact"/>
        <w:ind w:firstLine="709"/>
        <w:jc w:val="both"/>
        <w:rPr>
          <w:szCs w:val="28"/>
        </w:rPr>
      </w:pPr>
      <w:r w:rsidRPr="00E03556">
        <w:rPr>
          <w:szCs w:val="28"/>
        </w:rPr>
        <w:t xml:space="preserve">обеспечение условий для внедрения на всех уровнях общего образования новых методов обучения и воспитания, образовательных технологий, обеспечивающих освоение </w:t>
      </w:r>
      <w:proofErr w:type="gramStart"/>
      <w:r w:rsidRPr="00E03556">
        <w:rPr>
          <w:szCs w:val="28"/>
        </w:rPr>
        <w:t>обучающимися</w:t>
      </w:r>
      <w:proofErr w:type="gramEnd"/>
      <w:r w:rsidRPr="00E03556">
        <w:rPr>
          <w:szCs w:val="28"/>
        </w:rPr>
        <w:t xml:space="preserve"> основных и дополнительных общеобразовательных программ естественнонаучного, технического </w:t>
      </w:r>
      <w:r w:rsidRPr="00E03556">
        <w:rPr>
          <w:szCs w:val="28"/>
        </w:rPr>
        <w:br/>
        <w:t>и гуманитарного профилей;</w:t>
      </w:r>
    </w:p>
    <w:p w:rsidR="003278EC" w:rsidRPr="00E03556" w:rsidRDefault="003278EC" w:rsidP="003278EC">
      <w:pPr>
        <w:spacing w:line="360" w:lineRule="exact"/>
        <w:ind w:firstLine="709"/>
        <w:jc w:val="both"/>
        <w:rPr>
          <w:szCs w:val="28"/>
        </w:rPr>
      </w:pPr>
      <w:r w:rsidRPr="00E03556">
        <w:rPr>
          <w:szCs w:val="28"/>
        </w:rPr>
        <w:t xml:space="preserve">обновление содержания и совершенствование методов обучения предметных областей </w:t>
      </w:r>
      <w:r>
        <w:rPr>
          <w:szCs w:val="28"/>
        </w:rPr>
        <w:t>«</w:t>
      </w:r>
      <w:r w:rsidRPr="00E03556">
        <w:rPr>
          <w:szCs w:val="28"/>
        </w:rPr>
        <w:t>Технология</w:t>
      </w:r>
      <w:r>
        <w:rPr>
          <w:szCs w:val="28"/>
        </w:rPr>
        <w:t>»</w:t>
      </w:r>
      <w:r w:rsidRPr="00E03556">
        <w:rPr>
          <w:szCs w:val="28"/>
        </w:rPr>
        <w:t xml:space="preserve">, </w:t>
      </w:r>
      <w:r>
        <w:rPr>
          <w:szCs w:val="28"/>
        </w:rPr>
        <w:t>«</w:t>
      </w:r>
      <w:r w:rsidRPr="00E03556">
        <w:rPr>
          <w:szCs w:val="28"/>
        </w:rPr>
        <w:t>Математика и информатика</w:t>
      </w:r>
      <w:r>
        <w:rPr>
          <w:szCs w:val="28"/>
        </w:rPr>
        <w:t>»</w:t>
      </w:r>
      <w:r w:rsidRPr="00E03556">
        <w:rPr>
          <w:szCs w:val="28"/>
        </w:rPr>
        <w:t xml:space="preserve">, </w:t>
      </w:r>
      <w:r>
        <w:rPr>
          <w:szCs w:val="28"/>
        </w:rPr>
        <w:t>«</w:t>
      </w:r>
      <w:r w:rsidRPr="00E03556">
        <w:rPr>
          <w:szCs w:val="28"/>
        </w:rPr>
        <w:t>Физическая культура и основы безопасности жизнедеятельности</w:t>
      </w:r>
      <w:r>
        <w:rPr>
          <w:szCs w:val="28"/>
        </w:rPr>
        <w:t>»</w:t>
      </w:r>
      <w:r w:rsidRPr="00E03556">
        <w:rPr>
          <w:szCs w:val="28"/>
        </w:rPr>
        <w:t>.</w:t>
      </w:r>
    </w:p>
    <w:p w:rsidR="003278EC" w:rsidRPr="00E03556" w:rsidRDefault="003278EC" w:rsidP="003278EC">
      <w:pPr>
        <w:spacing w:line="360" w:lineRule="exact"/>
        <w:ind w:firstLine="709"/>
        <w:jc w:val="both"/>
        <w:rPr>
          <w:szCs w:val="28"/>
        </w:rPr>
      </w:pPr>
      <w:r w:rsidRPr="00E03556">
        <w:rPr>
          <w:szCs w:val="28"/>
        </w:rPr>
        <w:t xml:space="preserve">Следует подчеркнуть, что создание Центров в полной мере соответствует социально-экономическим и социокультурным особенностям региона. </w:t>
      </w:r>
    </w:p>
    <w:p w:rsidR="003278EC" w:rsidRPr="00E03556" w:rsidRDefault="003278EC" w:rsidP="003278EC">
      <w:pPr>
        <w:spacing w:line="360" w:lineRule="exact"/>
        <w:ind w:firstLine="709"/>
        <w:jc w:val="both"/>
        <w:rPr>
          <w:szCs w:val="28"/>
        </w:rPr>
      </w:pPr>
      <w:r w:rsidRPr="00E03556">
        <w:rPr>
          <w:szCs w:val="28"/>
        </w:rPr>
        <w:t xml:space="preserve">Пермский край традиционно был и остается регионом с развитой промышленностью. Современное производство требует от человека высокого уровня развития не только технических, но и информационных компетенций, </w:t>
      </w:r>
      <w:r w:rsidRPr="00E03556">
        <w:rPr>
          <w:szCs w:val="28"/>
        </w:rPr>
        <w:br/>
        <w:t xml:space="preserve">а также компетенций, связанных с культурой безопасности. Поэтому предполагается, что деятельность Центров будет ориентирована на углубление знаний по учебным предметам, </w:t>
      </w:r>
      <w:proofErr w:type="gramStart"/>
      <w:r w:rsidRPr="00E03556">
        <w:rPr>
          <w:szCs w:val="28"/>
        </w:rPr>
        <w:t>востребованным</w:t>
      </w:r>
      <w:proofErr w:type="gramEnd"/>
      <w:r w:rsidRPr="00E03556">
        <w:rPr>
          <w:szCs w:val="28"/>
        </w:rPr>
        <w:t xml:space="preserve"> в том числе в сфере производства. Кроме того, практические навыки, приобретенные обучающимися в ходе занятий на базе Центров, будут способствовать </w:t>
      </w:r>
      <w:r w:rsidRPr="00E03556">
        <w:rPr>
          <w:szCs w:val="28"/>
        </w:rPr>
        <w:br/>
        <w:t xml:space="preserve">их профессиональному самоопределению и осознанному принятию жизненно важных решений в реализации дальнейшей образовательной траектории </w:t>
      </w:r>
      <w:r w:rsidRPr="00E03556">
        <w:rPr>
          <w:szCs w:val="28"/>
        </w:rPr>
        <w:br/>
        <w:t>и профессии.</w:t>
      </w:r>
    </w:p>
    <w:p w:rsidR="003278EC" w:rsidRPr="00E03556" w:rsidRDefault="003278EC" w:rsidP="003278EC">
      <w:pPr>
        <w:spacing w:line="360" w:lineRule="exact"/>
        <w:ind w:firstLine="709"/>
        <w:jc w:val="both"/>
        <w:rPr>
          <w:szCs w:val="28"/>
        </w:rPr>
      </w:pPr>
      <w:r w:rsidRPr="00E03556">
        <w:rPr>
          <w:szCs w:val="28"/>
        </w:rPr>
        <w:t xml:space="preserve">В условиях поликультурного пространства Пермского края большое значение приобретают гуманитарные компетенции, связанные с культурой коммуникации (в том числе электронной), культурой работы с информацией, творческой и проектной деятельностью. Формирование данных компетенций также может осуществляться в рамках проектной и социально-культурной деятельности на базе Центров. </w:t>
      </w:r>
    </w:p>
    <w:p w:rsidR="003278EC" w:rsidRPr="00E03556" w:rsidRDefault="003278EC" w:rsidP="003278EC">
      <w:pPr>
        <w:spacing w:line="360" w:lineRule="exact"/>
        <w:ind w:firstLine="709"/>
        <w:jc w:val="both"/>
        <w:rPr>
          <w:b/>
          <w:szCs w:val="28"/>
        </w:rPr>
      </w:pPr>
      <w:r w:rsidRPr="00E03556">
        <w:rPr>
          <w:szCs w:val="28"/>
        </w:rPr>
        <w:t xml:space="preserve">В целом создание Центров как структурных подразделений базовых школ в муниципалитетах края будет, с одной стороны, способствовать повышению качества образования в самих этих школах, а с другой – раскроет новые возможности для сетевого взаимодействия школ в пределах муниципального образования. В малых городах и сельских районах Пермского края создание </w:t>
      </w:r>
      <w:r w:rsidRPr="00E03556">
        <w:rPr>
          <w:szCs w:val="28"/>
        </w:rPr>
        <w:lastRenderedPageBreak/>
        <w:t>Центров будет способствовать повышению уровня социализации обучающихся, их готовности к выбору и реализации профессиональной деятельности, соответствию требованиям современного рынка труда.</w:t>
      </w:r>
    </w:p>
    <w:p w:rsidR="003278EC" w:rsidRPr="00E03556" w:rsidRDefault="003278EC" w:rsidP="003278EC">
      <w:pPr>
        <w:spacing w:before="240" w:after="240" w:line="240" w:lineRule="exact"/>
        <w:jc w:val="center"/>
        <w:rPr>
          <w:b/>
          <w:szCs w:val="28"/>
        </w:rPr>
      </w:pPr>
      <w:r w:rsidRPr="00E03556">
        <w:rPr>
          <w:b/>
          <w:szCs w:val="28"/>
        </w:rPr>
        <w:t>2.2.</w:t>
      </w:r>
      <w:r>
        <w:rPr>
          <w:b/>
          <w:szCs w:val="28"/>
        </w:rPr>
        <w:t> </w:t>
      </w:r>
      <w:r w:rsidRPr="00E03556">
        <w:rPr>
          <w:b/>
          <w:szCs w:val="28"/>
        </w:rPr>
        <w:t>Предполагаемые результаты создания Центров</w:t>
      </w:r>
    </w:p>
    <w:p w:rsidR="003278EC" w:rsidRPr="00E03556" w:rsidRDefault="003278EC" w:rsidP="003278EC">
      <w:pPr>
        <w:spacing w:line="360" w:lineRule="exact"/>
        <w:ind w:firstLine="709"/>
        <w:jc w:val="both"/>
        <w:rPr>
          <w:szCs w:val="28"/>
        </w:rPr>
      </w:pPr>
      <w:r w:rsidRPr="00E03556">
        <w:rPr>
          <w:szCs w:val="28"/>
        </w:rPr>
        <w:t xml:space="preserve">В период с 2020 по 2022 годы Центры будут созданы как структурные подразделения в 21 школе в 19 муниципалитетах Пермского края </w:t>
      </w:r>
      <w:r w:rsidRPr="00E03556">
        <w:rPr>
          <w:szCs w:val="28"/>
        </w:rPr>
        <w:br/>
        <w:t xml:space="preserve">(из 46 муниципалитетов). В каждой школе будет разработана организационно-содержательная модель работы Центра с учетом условий муниципалитета </w:t>
      </w:r>
      <w:r w:rsidRPr="00E03556">
        <w:rPr>
          <w:szCs w:val="28"/>
        </w:rPr>
        <w:br/>
        <w:t>и специфики школы.</w:t>
      </w:r>
    </w:p>
    <w:p w:rsidR="003278EC" w:rsidRPr="00E03556" w:rsidRDefault="003278EC" w:rsidP="003278EC">
      <w:pPr>
        <w:spacing w:line="360" w:lineRule="exact"/>
        <w:ind w:firstLine="709"/>
        <w:jc w:val="both"/>
        <w:rPr>
          <w:szCs w:val="28"/>
        </w:rPr>
      </w:pPr>
      <w:r w:rsidRPr="00E03556">
        <w:rPr>
          <w:szCs w:val="28"/>
        </w:rPr>
        <w:t xml:space="preserve">В Центрах будут осуществляться учебные занятия по предметам </w:t>
      </w:r>
      <w:r>
        <w:rPr>
          <w:szCs w:val="28"/>
        </w:rPr>
        <w:t>«</w:t>
      </w:r>
      <w:r w:rsidRPr="00E03556">
        <w:rPr>
          <w:szCs w:val="28"/>
        </w:rPr>
        <w:t>Информатика</w:t>
      </w:r>
      <w:r>
        <w:rPr>
          <w:szCs w:val="28"/>
        </w:rPr>
        <w:t>»</w:t>
      </w:r>
      <w:r w:rsidRPr="00E03556">
        <w:rPr>
          <w:szCs w:val="28"/>
        </w:rPr>
        <w:t xml:space="preserve">, </w:t>
      </w:r>
      <w:r>
        <w:rPr>
          <w:szCs w:val="28"/>
        </w:rPr>
        <w:t>«</w:t>
      </w:r>
      <w:r w:rsidRPr="00E03556">
        <w:rPr>
          <w:szCs w:val="28"/>
        </w:rPr>
        <w:t>Технология</w:t>
      </w:r>
      <w:r>
        <w:rPr>
          <w:szCs w:val="28"/>
        </w:rPr>
        <w:t>»</w:t>
      </w:r>
      <w:r w:rsidRPr="00E03556">
        <w:rPr>
          <w:szCs w:val="28"/>
        </w:rPr>
        <w:t xml:space="preserve">, </w:t>
      </w:r>
      <w:r>
        <w:rPr>
          <w:szCs w:val="28"/>
        </w:rPr>
        <w:t>«</w:t>
      </w:r>
      <w:r w:rsidRPr="00E03556">
        <w:rPr>
          <w:szCs w:val="28"/>
        </w:rPr>
        <w:t>Основы безопасности жизнедеятельности</w:t>
      </w:r>
      <w:r>
        <w:rPr>
          <w:szCs w:val="28"/>
        </w:rPr>
        <w:t>»</w:t>
      </w:r>
      <w:r w:rsidRPr="00E03556">
        <w:rPr>
          <w:szCs w:val="28"/>
        </w:rPr>
        <w:t xml:space="preserve"> (для 100</w:t>
      </w:r>
      <w:r>
        <w:rPr>
          <w:szCs w:val="28"/>
        </w:rPr>
        <w:t> </w:t>
      </w:r>
      <w:r w:rsidRPr="00E03556">
        <w:rPr>
          <w:szCs w:val="28"/>
        </w:rPr>
        <w:t xml:space="preserve">% обучающихся школы, изучающих данные предметы). </w:t>
      </w:r>
      <w:r w:rsidRPr="00E03556">
        <w:rPr>
          <w:szCs w:val="28"/>
        </w:rPr>
        <w:br/>
      </w:r>
      <w:r>
        <w:rPr>
          <w:szCs w:val="28"/>
        </w:rPr>
        <w:t xml:space="preserve">Для обучающихся 5 – </w:t>
      </w:r>
      <w:r w:rsidRPr="00E03556">
        <w:rPr>
          <w:szCs w:val="28"/>
        </w:rPr>
        <w:t xml:space="preserve">11 классов планируется преподавание на базе Центра предметов </w:t>
      </w:r>
      <w:r>
        <w:rPr>
          <w:szCs w:val="28"/>
        </w:rPr>
        <w:t>«</w:t>
      </w:r>
      <w:r w:rsidRPr="00E03556">
        <w:rPr>
          <w:szCs w:val="28"/>
        </w:rPr>
        <w:t>Информатика</w:t>
      </w:r>
      <w:r>
        <w:rPr>
          <w:szCs w:val="28"/>
        </w:rPr>
        <w:t>»</w:t>
      </w:r>
      <w:r w:rsidRPr="00E03556">
        <w:rPr>
          <w:szCs w:val="28"/>
        </w:rPr>
        <w:t xml:space="preserve">, </w:t>
      </w:r>
      <w:r>
        <w:rPr>
          <w:szCs w:val="28"/>
        </w:rPr>
        <w:t>«</w:t>
      </w:r>
      <w:r w:rsidRPr="00E03556">
        <w:rPr>
          <w:szCs w:val="28"/>
        </w:rPr>
        <w:t>ОБЖ</w:t>
      </w:r>
      <w:r>
        <w:rPr>
          <w:szCs w:val="28"/>
        </w:rPr>
        <w:t>»</w:t>
      </w:r>
      <w:r w:rsidRPr="00E03556">
        <w:rPr>
          <w:szCs w:val="28"/>
        </w:rPr>
        <w:t xml:space="preserve">, </w:t>
      </w:r>
      <w:r>
        <w:rPr>
          <w:szCs w:val="28"/>
        </w:rPr>
        <w:t>«</w:t>
      </w:r>
      <w:r w:rsidRPr="00E03556">
        <w:rPr>
          <w:szCs w:val="28"/>
        </w:rPr>
        <w:t>Технология</w:t>
      </w:r>
      <w:r>
        <w:rPr>
          <w:szCs w:val="28"/>
        </w:rPr>
        <w:t>»</w:t>
      </w:r>
      <w:r w:rsidRPr="00E03556">
        <w:rPr>
          <w:szCs w:val="28"/>
        </w:rPr>
        <w:t xml:space="preserve"> в полном объеме </w:t>
      </w:r>
      <w:r w:rsidRPr="00E03556">
        <w:rPr>
          <w:szCs w:val="28"/>
        </w:rPr>
        <w:br/>
        <w:t xml:space="preserve">или отдельными модулями (в зависимости от разработанной модели). </w:t>
      </w:r>
      <w:r w:rsidRPr="00E03556">
        <w:rPr>
          <w:szCs w:val="28"/>
        </w:rPr>
        <w:br/>
        <w:t xml:space="preserve">Для обучающихся начальной школы предусматривается освоение на базе Центра отдельных модулей предмета </w:t>
      </w:r>
      <w:r>
        <w:rPr>
          <w:szCs w:val="28"/>
        </w:rPr>
        <w:t>«</w:t>
      </w:r>
      <w:r w:rsidRPr="00E03556">
        <w:rPr>
          <w:szCs w:val="28"/>
        </w:rPr>
        <w:t>Технология</w:t>
      </w:r>
      <w:r>
        <w:rPr>
          <w:szCs w:val="28"/>
        </w:rPr>
        <w:t>»</w:t>
      </w:r>
      <w:r w:rsidRPr="00E03556">
        <w:rPr>
          <w:szCs w:val="28"/>
        </w:rPr>
        <w:t>, не менее 1 модуля ежегодно в каждой параллели начальных классов.</w:t>
      </w:r>
    </w:p>
    <w:p w:rsidR="003278EC" w:rsidRPr="00E03556" w:rsidRDefault="003278EC" w:rsidP="003278EC">
      <w:pPr>
        <w:spacing w:line="360" w:lineRule="exact"/>
        <w:ind w:firstLine="709"/>
        <w:jc w:val="both"/>
        <w:rPr>
          <w:szCs w:val="28"/>
        </w:rPr>
      </w:pPr>
      <w:r w:rsidRPr="00E03556">
        <w:rPr>
          <w:szCs w:val="28"/>
        </w:rPr>
        <w:t xml:space="preserve">В Центрах будут реализованы программы дополнительного образования, формирующие практические компетенции обучающихся по предметным областям </w:t>
      </w:r>
      <w:r>
        <w:rPr>
          <w:szCs w:val="28"/>
        </w:rPr>
        <w:t>«</w:t>
      </w:r>
      <w:r w:rsidRPr="00E03556">
        <w:rPr>
          <w:szCs w:val="28"/>
        </w:rPr>
        <w:t>Математика и информатика</w:t>
      </w:r>
      <w:r>
        <w:rPr>
          <w:szCs w:val="28"/>
        </w:rPr>
        <w:t>»</w:t>
      </w:r>
      <w:r w:rsidRPr="00E03556">
        <w:rPr>
          <w:szCs w:val="28"/>
        </w:rPr>
        <w:t xml:space="preserve">, </w:t>
      </w:r>
      <w:r>
        <w:rPr>
          <w:szCs w:val="28"/>
        </w:rPr>
        <w:t>«</w:t>
      </w:r>
      <w:r w:rsidRPr="00E03556">
        <w:rPr>
          <w:szCs w:val="28"/>
        </w:rPr>
        <w:t>Технология</w:t>
      </w:r>
      <w:r>
        <w:rPr>
          <w:szCs w:val="28"/>
        </w:rPr>
        <w:t>»</w:t>
      </w:r>
      <w:r w:rsidRPr="00E03556">
        <w:rPr>
          <w:szCs w:val="28"/>
        </w:rPr>
        <w:t xml:space="preserve"> и </w:t>
      </w:r>
      <w:r>
        <w:rPr>
          <w:szCs w:val="28"/>
        </w:rPr>
        <w:t>«</w:t>
      </w:r>
      <w:r w:rsidRPr="00E03556">
        <w:rPr>
          <w:szCs w:val="28"/>
        </w:rPr>
        <w:t>Физическая культура и ОБЖ</w:t>
      </w:r>
      <w:r>
        <w:rPr>
          <w:szCs w:val="28"/>
        </w:rPr>
        <w:t>»</w:t>
      </w:r>
      <w:r w:rsidRPr="00E03556">
        <w:rPr>
          <w:szCs w:val="28"/>
        </w:rPr>
        <w:t>, а также другие программы (шахматное образование, социально-гуманитарное проектирование и др.). В ряде Центров в их работу будут также включены программы, поддерживающие естественнонаучное, инженерно-техническое направления образования. Общее количество реализуемых программ дополнительного образования – не менее 5 программ для каждого Центра, объем каждой программы – от 12 до 24 часов. Охват программами дополнительного образования составит не менее 70</w:t>
      </w:r>
      <w:r>
        <w:rPr>
          <w:szCs w:val="28"/>
        </w:rPr>
        <w:t> </w:t>
      </w:r>
      <w:r w:rsidRPr="00E03556">
        <w:rPr>
          <w:szCs w:val="28"/>
        </w:rPr>
        <w:t xml:space="preserve">% обучающихся образовательной организации, в которой находится Центр, а также </w:t>
      </w:r>
      <w:r w:rsidRPr="00E03556">
        <w:rPr>
          <w:szCs w:val="28"/>
        </w:rPr>
        <w:br/>
        <w:t>от 100 до 200 обучающихся других</w:t>
      </w:r>
      <w:r>
        <w:rPr>
          <w:szCs w:val="28"/>
        </w:rPr>
        <w:t xml:space="preserve"> школ муниципалитета (ежегодно </w:t>
      </w:r>
      <w:r>
        <w:rPr>
          <w:szCs w:val="28"/>
        </w:rPr>
        <w:br/>
      </w:r>
      <w:r w:rsidRPr="00E03556">
        <w:rPr>
          <w:szCs w:val="28"/>
        </w:rPr>
        <w:t>по каждому Центру).</w:t>
      </w:r>
    </w:p>
    <w:p w:rsidR="003278EC" w:rsidRPr="00E03556" w:rsidRDefault="003278EC" w:rsidP="003278EC">
      <w:pPr>
        <w:spacing w:line="360" w:lineRule="exact"/>
        <w:ind w:firstLine="709"/>
        <w:jc w:val="both"/>
        <w:rPr>
          <w:szCs w:val="28"/>
        </w:rPr>
      </w:pPr>
      <w:r w:rsidRPr="00E03556">
        <w:rPr>
          <w:szCs w:val="28"/>
        </w:rPr>
        <w:t xml:space="preserve">Инфраструктура Центров будет использована для реализации дистанционного образования </w:t>
      </w:r>
      <w:proofErr w:type="gramStart"/>
      <w:r w:rsidRPr="00E03556">
        <w:rPr>
          <w:szCs w:val="28"/>
        </w:rPr>
        <w:t>обучающимися</w:t>
      </w:r>
      <w:proofErr w:type="gramEnd"/>
      <w:r w:rsidRPr="00E03556">
        <w:rPr>
          <w:szCs w:val="28"/>
        </w:rPr>
        <w:t xml:space="preserve"> образовательных организаций (далее – ОО) муниципалитета (охват – не менее 100 обучающихся ежемесячно для каждого Центра). </w:t>
      </w:r>
    </w:p>
    <w:p w:rsidR="003278EC" w:rsidRPr="00E03556" w:rsidRDefault="003278EC" w:rsidP="003278EC">
      <w:pPr>
        <w:spacing w:line="360" w:lineRule="exact"/>
        <w:ind w:firstLine="709"/>
        <w:jc w:val="both"/>
        <w:rPr>
          <w:szCs w:val="28"/>
        </w:rPr>
      </w:pPr>
      <w:r w:rsidRPr="00E03556">
        <w:rPr>
          <w:szCs w:val="28"/>
        </w:rPr>
        <w:t>На базе Центров планируется организация проектно-исследовательской работы обучающихся по развитию творческого мышления, современных информационно-технологических компетенций, навыков социально-</w:t>
      </w:r>
      <w:r w:rsidRPr="00E03556">
        <w:rPr>
          <w:szCs w:val="28"/>
        </w:rPr>
        <w:lastRenderedPageBreak/>
        <w:t xml:space="preserve">ориентированной, предпринимательской деятельности, работы в команде </w:t>
      </w:r>
      <w:r w:rsidRPr="00E03556">
        <w:rPr>
          <w:szCs w:val="28"/>
        </w:rPr>
        <w:br/>
        <w:t xml:space="preserve">и других. </w:t>
      </w:r>
    </w:p>
    <w:p w:rsidR="003278EC" w:rsidRPr="00E03556" w:rsidRDefault="003278EC" w:rsidP="003278EC">
      <w:pPr>
        <w:spacing w:line="360" w:lineRule="exact"/>
        <w:ind w:firstLine="709"/>
        <w:jc w:val="both"/>
        <w:rPr>
          <w:szCs w:val="28"/>
        </w:rPr>
      </w:pPr>
      <w:r w:rsidRPr="00E03556">
        <w:rPr>
          <w:szCs w:val="28"/>
        </w:rPr>
        <w:t>На базе Центров планируется проведение социально-культурных мероприятий для обучающихся ОО, их родителей с привлечением социальных партнеров школы (не менее 5 мероприятий в год для каждого Центра).</w:t>
      </w:r>
    </w:p>
    <w:p w:rsidR="003278EC" w:rsidRPr="00E03556" w:rsidRDefault="003278EC" w:rsidP="003278EC">
      <w:pPr>
        <w:spacing w:line="360" w:lineRule="exact"/>
        <w:ind w:firstLine="709"/>
        <w:jc w:val="both"/>
        <w:rPr>
          <w:szCs w:val="28"/>
        </w:rPr>
      </w:pPr>
      <w:r w:rsidRPr="00E03556">
        <w:rPr>
          <w:szCs w:val="28"/>
        </w:rPr>
        <w:t>Все 100</w:t>
      </w:r>
      <w:r>
        <w:rPr>
          <w:szCs w:val="28"/>
        </w:rPr>
        <w:t> </w:t>
      </w:r>
      <w:r w:rsidRPr="00E03556">
        <w:rPr>
          <w:szCs w:val="28"/>
        </w:rPr>
        <w:t>% педагогов и сотрудников каждого из Центров ежегодно будут повышать квалификацию в рамках преподаваемых предметов и реализуемых программ дополнительного образования.</w:t>
      </w:r>
    </w:p>
    <w:p w:rsidR="003278EC" w:rsidRPr="00E03556" w:rsidRDefault="003278EC" w:rsidP="003278EC">
      <w:pPr>
        <w:spacing w:line="360" w:lineRule="auto"/>
        <w:ind w:firstLine="709"/>
        <w:jc w:val="center"/>
        <w:rPr>
          <w:b/>
          <w:szCs w:val="28"/>
        </w:rPr>
      </w:pPr>
    </w:p>
    <w:p w:rsidR="003278EC" w:rsidRPr="00E03556" w:rsidRDefault="003278EC" w:rsidP="003278EC">
      <w:pPr>
        <w:spacing w:line="360" w:lineRule="auto"/>
        <w:jc w:val="center"/>
        <w:rPr>
          <w:b/>
          <w:szCs w:val="28"/>
        </w:rPr>
      </w:pPr>
      <w:r w:rsidRPr="00E03556">
        <w:rPr>
          <w:b/>
          <w:szCs w:val="28"/>
        </w:rPr>
        <w:t>2.3.</w:t>
      </w:r>
      <w:r>
        <w:rPr>
          <w:b/>
          <w:szCs w:val="28"/>
        </w:rPr>
        <w:t> </w:t>
      </w:r>
      <w:r w:rsidRPr="00E03556">
        <w:rPr>
          <w:b/>
          <w:szCs w:val="28"/>
        </w:rPr>
        <w:t>Описание планируемой деятельности Центров</w:t>
      </w:r>
    </w:p>
    <w:p w:rsidR="003278EC" w:rsidRPr="00E03556" w:rsidRDefault="003278EC" w:rsidP="003278EC">
      <w:pPr>
        <w:spacing w:line="360" w:lineRule="exact"/>
        <w:ind w:firstLine="709"/>
        <w:jc w:val="both"/>
        <w:rPr>
          <w:szCs w:val="28"/>
        </w:rPr>
      </w:pPr>
      <w:r w:rsidRPr="00E03556">
        <w:rPr>
          <w:szCs w:val="28"/>
        </w:rPr>
        <w:t xml:space="preserve">В период с 2020 по 2022 </w:t>
      </w:r>
      <w:r>
        <w:rPr>
          <w:szCs w:val="28"/>
        </w:rPr>
        <w:t>годы</w:t>
      </w:r>
      <w:r w:rsidRPr="00E03556">
        <w:rPr>
          <w:szCs w:val="28"/>
        </w:rPr>
        <w:t xml:space="preserve"> планируется создание Центров в 21 школе Пермского края. Определены критерии отбора ОО для создания на их базе Центров:</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численность населения населенного пункта до 50 тыс. человек (малый город, по оценке Пермского края);</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количество обучающихся в ОО более 800 чел</w:t>
      </w:r>
      <w:r>
        <w:rPr>
          <w:rFonts w:ascii="Times New Roman" w:hAnsi="Times New Roman"/>
          <w:sz w:val="28"/>
          <w:szCs w:val="28"/>
        </w:rPr>
        <w:t>овек</w:t>
      </w:r>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наличие в муниципалитете и ОО возможностей и перспектив выполнения требований по работе создаваемого Центра;</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наличие в муниципалитете и ОО возможностей и перспектив </w:t>
      </w:r>
      <w:r w:rsidRPr="00E03556">
        <w:rPr>
          <w:rFonts w:ascii="Times New Roman" w:hAnsi="Times New Roman"/>
          <w:sz w:val="28"/>
          <w:szCs w:val="28"/>
        </w:rPr>
        <w:br/>
        <w:t>для организации сетевого взаимодействия ОО муниципалитета;</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наличие в ОО достаточного кадрового обеспечения по учебным предметам </w:t>
      </w:r>
      <w:r>
        <w:rPr>
          <w:rFonts w:ascii="Times New Roman" w:hAnsi="Times New Roman"/>
          <w:sz w:val="28"/>
          <w:szCs w:val="28"/>
        </w:rPr>
        <w:t>«</w:t>
      </w:r>
      <w:r w:rsidRPr="00E03556">
        <w:rPr>
          <w:rFonts w:ascii="Times New Roman" w:hAnsi="Times New Roman"/>
          <w:sz w:val="28"/>
          <w:szCs w:val="28"/>
        </w:rPr>
        <w:t>Информатика</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Технология</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ОБЖ</w:t>
      </w:r>
      <w:r>
        <w:rPr>
          <w:rFonts w:ascii="Times New Roman" w:hAnsi="Times New Roman"/>
          <w:sz w:val="28"/>
          <w:szCs w:val="28"/>
        </w:rPr>
        <w:t>»</w:t>
      </w:r>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proofErr w:type="gramStart"/>
      <w:r w:rsidRPr="00E03556">
        <w:rPr>
          <w:rFonts w:ascii="Times New Roman" w:hAnsi="Times New Roman"/>
          <w:sz w:val="28"/>
          <w:szCs w:val="28"/>
        </w:rPr>
        <w:t>стабильная востребованность у обучающихся предметов естественнонаучного цикла (по динамике результатов Государственной итоговой аттестации (</w:t>
      </w:r>
      <w:r>
        <w:rPr>
          <w:rFonts w:ascii="Times New Roman" w:hAnsi="Times New Roman"/>
          <w:sz w:val="28"/>
          <w:szCs w:val="28"/>
        </w:rPr>
        <w:t>далее –</w:t>
      </w:r>
      <w:r w:rsidRPr="00E03556">
        <w:rPr>
          <w:rFonts w:ascii="Times New Roman" w:hAnsi="Times New Roman"/>
          <w:sz w:val="28"/>
          <w:szCs w:val="28"/>
        </w:rPr>
        <w:t xml:space="preserve"> ГИА).</w:t>
      </w:r>
      <w:proofErr w:type="gramEnd"/>
    </w:p>
    <w:p w:rsidR="003278EC" w:rsidRPr="00E03556" w:rsidRDefault="003278EC" w:rsidP="003278EC">
      <w:pPr>
        <w:spacing w:line="360" w:lineRule="exact"/>
        <w:ind w:firstLine="709"/>
        <w:jc w:val="both"/>
        <w:rPr>
          <w:szCs w:val="28"/>
        </w:rPr>
      </w:pPr>
      <w:r w:rsidRPr="00E03556">
        <w:rPr>
          <w:szCs w:val="28"/>
        </w:rPr>
        <w:t>В целом в работе каждого Центра будет реализовано три ключевых направления:</w:t>
      </w:r>
    </w:p>
    <w:p w:rsidR="003278EC" w:rsidRPr="00E03556" w:rsidRDefault="003278EC" w:rsidP="003278EC">
      <w:pPr>
        <w:pStyle w:val="af0"/>
        <w:spacing w:after="0" w:line="360" w:lineRule="exact"/>
        <w:ind w:left="0" w:firstLine="709"/>
        <w:jc w:val="both"/>
        <w:rPr>
          <w:rFonts w:ascii="Times New Roman" w:hAnsi="Times New Roman"/>
          <w:sz w:val="28"/>
          <w:szCs w:val="28"/>
        </w:rPr>
      </w:pPr>
      <w:proofErr w:type="gramStart"/>
      <w:r w:rsidRPr="00E03556">
        <w:rPr>
          <w:rFonts w:ascii="Times New Roman" w:hAnsi="Times New Roman"/>
          <w:sz w:val="28"/>
          <w:szCs w:val="28"/>
        </w:rPr>
        <w:t xml:space="preserve">реализация основных и дополнительных образовательных программ </w:t>
      </w:r>
      <w:r w:rsidRPr="00E03556">
        <w:rPr>
          <w:rFonts w:ascii="Times New Roman" w:hAnsi="Times New Roman"/>
          <w:sz w:val="28"/>
          <w:szCs w:val="28"/>
        </w:rPr>
        <w:br/>
        <w:t>для обучающихся собственной школы;</w:t>
      </w:r>
      <w:proofErr w:type="gramEnd"/>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реализация основных и дополнительных образовательных программ </w:t>
      </w:r>
      <w:r w:rsidRPr="00E03556">
        <w:rPr>
          <w:rFonts w:ascii="Times New Roman" w:hAnsi="Times New Roman"/>
          <w:sz w:val="28"/>
          <w:szCs w:val="28"/>
        </w:rPr>
        <w:br/>
        <w:t>для обучающихся других школ муниципального образования;</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использование площадей и ресурсов Центра для проведения социально-культурных мероприятий для обучающихся муниципалитета и их родителей </w:t>
      </w:r>
      <w:r w:rsidRPr="00E03556">
        <w:rPr>
          <w:rFonts w:ascii="Times New Roman" w:hAnsi="Times New Roman"/>
          <w:sz w:val="28"/>
          <w:szCs w:val="28"/>
        </w:rPr>
        <w:br/>
        <w:t>с привлечением социальных партнеров.</w:t>
      </w:r>
    </w:p>
    <w:p w:rsidR="003278EC" w:rsidRPr="00E03556" w:rsidRDefault="003278EC" w:rsidP="003278EC">
      <w:pPr>
        <w:spacing w:line="360" w:lineRule="exact"/>
        <w:ind w:firstLine="709"/>
        <w:jc w:val="both"/>
        <w:rPr>
          <w:szCs w:val="28"/>
        </w:rPr>
      </w:pPr>
      <w:r w:rsidRPr="00E03556">
        <w:rPr>
          <w:szCs w:val="28"/>
        </w:rPr>
        <w:t>На краевом уровне будут осуществляться координация, административная и методическая поддержка создания и работы Центров. Будут разработаны рекомендации, проекты нормативных документов, определяющих механизмы финансирования, организации работ, содержание образовательной деятельности.</w:t>
      </w:r>
    </w:p>
    <w:p w:rsidR="003278EC" w:rsidRPr="00E03556" w:rsidRDefault="003278EC" w:rsidP="003278EC">
      <w:pPr>
        <w:spacing w:line="360" w:lineRule="exact"/>
        <w:ind w:firstLine="709"/>
        <w:jc w:val="both"/>
        <w:rPr>
          <w:szCs w:val="28"/>
        </w:rPr>
      </w:pPr>
      <w:proofErr w:type="gramStart"/>
      <w:r w:rsidRPr="00E03556">
        <w:rPr>
          <w:szCs w:val="28"/>
        </w:rPr>
        <w:lastRenderedPageBreak/>
        <w:t xml:space="preserve">Поскольку в перечень для создания Центров вошли школы </w:t>
      </w:r>
      <w:r w:rsidRPr="00E03556">
        <w:rPr>
          <w:szCs w:val="28"/>
        </w:rPr>
        <w:br/>
        <w:t xml:space="preserve">и муниципалитеты, имеющие разные территориальные, социально-экономические, демографические условия, для каждого Центра будет разработана и утверждена организационно-содержательная модель работы Центра, позволяющая реализовать общие требования к работе Центров </w:t>
      </w:r>
      <w:r w:rsidRPr="00E03556">
        <w:rPr>
          <w:szCs w:val="28"/>
        </w:rPr>
        <w:br/>
        <w:t xml:space="preserve">с учетом условий муниципалитета и специфики самой школы, таких </w:t>
      </w:r>
      <w:r w:rsidRPr="00E03556">
        <w:rPr>
          <w:szCs w:val="28"/>
        </w:rPr>
        <w:br/>
        <w:t>как: возможности подвоза обучающихся непосредственно на базу Центра, возможности применения дистанционных форм образования, в том числе очно-заочного</w:t>
      </w:r>
      <w:proofErr w:type="gramEnd"/>
      <w:r w:rsidRPr="00E03556">
        <w:rPr>
          <w:szCs w:val="28"/>
        </w:rPr>
        <w:t xml:space="preserve"> обучения, необходимость введения </w:t>
      </w:r>
      <w:r>
        <w:rPr>
          <w:szCs w:val="28"/>
        </w:rPr>
        <w:t>«</w:t>
      </w:r>
      <w:r w:rsidRPr="00E03556">
        <w:rPr>
          <w:szCs w:val="28"/>
        </w:rPr>
        <w:t xml:space="preserve">учебных </w:t>
      </w:r>
      <w:proofErr w:type="spellStart"/>
      <w:r w:rsidRPr="00E03556">
        <w:rPr>
          <w:szCs w:val="28"/>
        </w:rPr>
        <w:t>тьюторов</w:t>
      </w:r>
      <w:proofErr w:type="spellEnd"/>
      <w:r>
        <w:rPr>
          <w:szCs w:val="28"/>
        </w:rPr>
        <w:t>»</w:t>
      </w:r>
      <w:r w:rsidRPr="00E03556">
        <w:rPr>
          <w:szCs w:val="28"/>
        </w:rPr>
        <w:t xml:space="preserve">, особенности социально-экономического заказа населения и органов власти территории </w:t>
      </w:r>
      <w:r w:rsidRPr="00E03556">
        <w:rPr>
          <w:szCs w:val="28"/>
        </w:rPr>
        <w:br/>
        <w:t xml:space="preserve">на образование. В соответствии с моделью будут доработаны и утверждены </w:t>
      </w:r>
      <w:r>
        <w:rPr>
          <w:szCs w:val="28"/>
        </w:rPr>
        <w:t>п</w:t>
      </w:r>
      <w:r w:rsidRPr="00E03556">
        <w:rPr>
          <w:szCs w:val="28"/>
        </w:rPr>
        <w:t xml:space="preserve">оложение о Центре, штатное расписание. </w:t>
      </w:r>
    </w:p>
    <w:p w:rsidR="003278EC" w:rsidRPr="00E03556" w:rsidRDefault="003278EC" w:rsidP="003278EC">
      <w:pPr>
        <w:spacing w:line="360" w:lineRule="exact"/>
        <w:ind w:firstLine="709"/>
        <w:jc w:val="both"/>
        <w:rPr>
          <w:szCs w:val="28"/>
        </w:rPr>
      </w:pPr>
      <w:r w:rsidRPr="00E03556">
        <w:rPr>
          <w:szCs w:val="28"/>
        </w:rPr>
        <w:t xml:space="preserve">В рамках работы Центров в зависимости от конкретной организационно-содержательной модели будет осуществляться преподавание учебных предметов </w:t>
      </w:r>
      <w:r>
        <w:rPr>
          <w:szCs w:val="28"/>
        </w:rPr>
        <w:t>«</w:t>
      </w:r>
      <w:r w:rsidRPr="00E03556">
        <w:rPr>
          <w:szCs w:val="28"/>
        </w:rPr>
        <w:t>Информатика</w:t>
      </w:r>
      <w:r>
        <w:rPr>
          <w:szCs w:val="28"/>
        </w:rPr>
        <w:t>»</w:t>
      </w:r>
      <w:r w:rsidRPr="00E03556">
        <w:rPr>
          <w:szCs w:val="28"/>
        </w:rPr>
        <w:t xml:space="preserve">, </w:t>
      </w:r>
      <w:r>
        <w:rPr>
          <w:szCs w:val="28"/>
        </w:rPr>
        <w:t>«</w:t>
      </w:r>
      <w:r w:rsidRPr="00E03556">
        <w:rPr>
          <w:szCs w:val="28"/>
        </w:rPr>
        <w:t>Технология</w:t>
      </w:r>
      <w:r>
        <w:rPr>
          <w:szCs w:val="28"/>
        </w:rPr>
        <w:t>»</w:t>
      </w:r>
      <w:r w:rsidRPr="00E03556">
        <w:rPr>
          <w:szCs w:val="28"/>
        </w:rPr>
        <w:t xml:space="preserve">, </w:t>
      </w:r>
      <w:r>
        <w:rPr>
          <w:szCs w:val="28"/>
        </w:rPr>
        <w:t>«</w:t>
      </w:r>
      <w:r w:rsidRPr="00E03556">
        <w:rPr>
          <w:szCs w:val="28"/>
        </w:rPr>
        <w:t>Основы безопасности жизнедеятельности</w:t>
      </w:r>
      <w:r>
        <w:rPr>
          <w:szCs w:val="28"/>
        </w:rPr>
        <w:t>»</w:t>
      </w:r>
      <w:r w:rsidRPr="00E03556">
        <w:rPr>
          <w:szCs w:val="28"/>
        </w:rPr>
        <w:t xml:space="preserve">, отдельных практических модулей предметов естественнонаучного цикла, учебных практик и профессиональных проб, </w:t>
      </w:r>
      <w:r w:rsidRPr="00E03556">
        <w:rPr>
          <w:szCs w:val="28"/>
        </w:rPr>
        <w:br/>
        <w:t xml:space="preserve">а также реализация программ дополнительного образования, формирующих современные компетенции обучающихся. </w:t>
      </w:r>
    </w:p>
    <w:p w:rsidR="003278EC" w:rsidRPr="00E03556" w:rsidRDefault="003278EC" w:rsidP="003278EC">
      <w:pPr>
        <w:spacing w:line="360" w:lineRule="exact"/>
        <w:ind w:firstLine="709"/>
        <w:jc w:val="both"/>
        <w:rPr>
          <w:szCs w:val="28"/>
        </w:rPr>
      </w:pPr>
      <w:r w:rsidRPr="00E03556">
        <w:rPr>
          <w:szCs w:val="28"/>
        </w:rPr>
        <w:t xml:space="preserve">К работе Центра будут привлечены социальные партнеры – предприятия и организации муниципалитетов, а также краевые учреждения среднего профессионального, высшего, дополнительного образования, что очень важно для повышения качества образования и социализации обучающихся малых городов и сельских населенных пунктов. При поддержке социальных партнеров на базе Центров будут организованы: сопровождение профильного </w:t>
      </w:r>
      <w:r w:rsidRPr="00E03556">
        <w:rPr>
          <w:szCs w:val="28"/>
        </w:rPr>
        <w:br/>
        <w:t>и профессионального самоопределения обучающихся, проектно-исследовательская деятельность, социокультурные мероприятия в рамках внеурочной деятельности.</w:t>
      </w:r>
    </w:p>
    <w:p w:rsidR="003278EC" w:rsidRPr="00E03556" w:rsidRDefault="003278EC" w:rsidP="003278EC">
      <w:pPr>
        <w:spacing w:line="360" w:lineRule="exact"/>
        <w:ind w:firstLine="709"/>
        <w:jc w:val="both"/>
        <w:rPr>
          <w:szCs w:val="28"/>
        </w:rPr>
      </w:pPr>
      <w:r w:rsidRPr="00E03556">
        <w:rPr>
          <w:szCs w:val="28"/>
        </w:rPr>
        <w:t xml:space="preserve">Планируется следующая примерная тематика и направленность учебных, образовательных программ, мероприятий Центра: </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формирование навыков здорового образа жизни, обеспечения безопасности в повседневной жизни и экстремальных ситуациях;</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формирование информационной культуры, навыков компьютерной безопасности обучающихся;</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формирование компетенций, связанных с современными требованиями </w:t>
      </w:r>
      <w:r w:rsidRPr="00E03556">
        <w:rPr>
          <w:rFonts w:ascii="Times New Roman" w:hAnsi="Times New Roman"/>
          <w:sz w:val="28"/>
          <w:szCs w:val="28"/>
        </w:rPr>
        <w:br/>
        <w:t>к проектной, исследовательской, творческой деятельности;</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формирование адекватных представлений о мире профессий, современном рынке труда, востребованных трудовых компетенциях;</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формирование способности и готовности к осознанному выбору траектории продолжения образования и профессиональной деятельности.</w:t>
      </w:r>
    </w:p>
    <w:p w:rsidR="003278EC" w:rsidRPr="00E03556" w:rsidRDefault="003278EC" w:rsidP="003278EC">
      <w:pPr>
        <w:spacing w:line="360" w:lineRule="exact"/>
        <w:ind w:firstLine="709"/>
        <w:jc w:val="both"/>
        <w:rPr>
          <w:szCs w:val="28"/>
        </w:rPr>
      </w:pPr>
      <w:r w:rsidRPr="00E03556">
        <w:rPr>
          <w:szCs w:val="28"/>
        </w:rPr>
        <w:lastRenderedPageBreak/>
        <w:t xml:space="preserve">Для обучающихся начальной школы, а также и для обучающихся основной и средней ступени, желающих получать шахматное образование, организуются занятия по обучению шахматам. </w:t>
      </w:r>
    </w:p>
    <w:p w:rsidR="003278EC" w:rsidRPr="00E03556" w:rsidRDefault="003278EC" w:rsidP="003278EC">
      <w:pPr>
        <w:spacing w:line="360" w:lineRule="exact"/>
        <w:ind w:firstLine="709"/>
        <w:jc w:val="both"/>
        <w:rPr>
          <w:szCs w:val="28"/>
        </w:rPr>
      </w:pPr>
      <w:r w:rsidRPr="00E03556">
        <w:rPr>
          <w:szCs w:val="28"/>
        </w:rPr>
        <w:t xml:space="preserve">Помимо мероприятий, проводимых в очной форме, на базе Центров будет организовано дистанционное образование в разных формах (в зависимости </w:t>
      </w:r>
      <w:r w:rsidRPr="00E03556">
        <w:rPr>
          <w:szCs w:val="28"/>
        </w:rPr>
        <w:br/>
        <w:t xml:space="preserve">от условий школы, муниципалитета, востребованности </w:t>
      </w:r>
      <w:proofErr w:type="gramStart"/>
      <w:r w:rsidRPr="00E03556">
        <w:rPr>
          <w:szCs w:val="28"/>
        </w:rPr>
        <w:t>у</w:t>
      </w:r>
      <w:proofErr w:type="gramEnd"/>
      <w:r w:rsidRPr="00E03556">
        <w:rPr>
          <w:szCs w:val="28"/>
        </w:rPr>
        <w:t xml:space="preserve"> обучающихся). Возможные варианты реализации:</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разработка и реализация собственных дистанционных образовательных программ элективных курсов, дополнительного образования (или отдельных модулей программ) для обучающихся других школ муниципалитета;</w:t>
      </w:r>
    </w:p>
    <w:p w:rsidR="003278EC" w:rsidRPr="00E03556" w:rsidRDefault="003278EC" w:rsidP="003278EC">
      <w:pPr>
        <w:pStyle w:val="af0"/>
        <w:spacing w:after="0" w:line="360" w:lineRule="exact"/>
        <w:ind w:left="0" w:firstLine="709"/>
        <w:jc w:val="both"/>
        <w:rPr>
          <w:rFonts w:ascii="Times New Roman" w:hAnsi="Times New Roman"/>
          <w:sz w:val="28"/>
          <w:szCs w:val="28"/>
        </w:rPr>
      </w:pPr>
      <w:proofErr w:type="gramStart"/>
      <w:r w:rsidRPr="00E03556">
        <w:rPr>
          <w:rFonts w:ascii="Times New Roman" w:hAnsi="Times New Roman"/>
          <w:sz w:val="28"/>
          <w:szCs w:val="28"/>
        </w:rPr>
        <w:t xml:space="preserve">организация дистанционного изучения отдельных тем (модулей) в рамках изучения учебных предметов </w:t>
      </w:r>
      <w:r>
        <w:rPr>
          <w:rFonts w:ascii="Times New Roman" w:hAnsi="Times New Roman"/>
          <w:sz w:val="28"/>
          <w:szCs w:val="28"/>
        </w:rPr>
        <w:t>«</w:t>
      </w:r>
      <w:r w:rsidRPr="00E03556">
        <w:rPr>
          <w:rFonts w:ascii="Times New Roman" w:hAnsi="Times New Roman"/>
          <w:sz w:val="28"/>
          <w:szCs w:val="28"/>
        </w:rPr>
        <w:t>Технология</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Информатика</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ОБЖ</w:t>
      </w:r>
      <w:r>
        <w:rPr>
          <w:rFonts w:ascii="Times New Roman" w:hAnsi="Times New Roman"/>
          <w:sz w:val="28"/>
          <w:szCs w:val="28"/>
        </w:rPr>
        <w:t>»</w:t>
      </w:r>
      <w:r w:rsidRPr="00E03556">
        <w:rPr>
          <w:rFonts w:ascii="Times New Roman" w:hAnsi="Times New Roman"/>
          <w:sz w:val="28"/>
          <w:szCs w:val="28"/>
        </w:rPr>
        <w:t xml:space="preserve"> </w:t>
      </w:r>
      <w:r w:rsidRPr="00E03556">
        <w:rPr>
          <w:rFonts w:ascii="Times New Roman" w:hAnsi="Times New Roman"/>
          <w:sz w:val="28"/>
          <w:szCs w:val="28"/>
        </w:rPr>
        <w:br/>
        <w:t>для обучающихся собственной школы и других школ муниципалитета;</w:t>
      </w:r>
      <w:proofErr w:type="gramEnd"/>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использование ресурсов Центра для повышения квалификации педагогов в дистанционной форме.</w:t>
      </w:r>
    </w:p>
    <w:p w:rsidR="003278EC" w:rsidRPr="00E03556" w:rsidRDefault="003278EC" w:rsidP="003278EC">
      <w:pPr>
        <w:spacing w:line="360" w:lineRule="exact"/>
        <w:ind w:firstLine="709"/>
        <w:jc w:val="both"/>
        <w:rPr>
          <w:szCs w:val="28"/>
        </w:rPr>
      </w:pPr>
      <w:r w:rsidRPr="00E03556">
        <w:rPr>
          <w:szCs w:val="28"/>
        </w:rPr>
        <w:t xml:space="preserve">Как отмечалось ранее, создание Центров открывает новые возможности для сетевого партнерского взаимодействия школ в рамках муниципалитета. Поэтому важной частью деятельности Центров будет организация и проведение выездных мероприятий. Финансирование деятельности каждого Центра будет предусматривать выезды обучающихся на мероприятия (соревнования, олимпиады и т.д.) краевого уровня с организацией подвоза обучающихся </w:t>
      </w:r>
      <w:r w:rsidRPr="00E03556">
        <w:rPr>
          <w:szCs w:val="28"/>
        </w:rPr>
        <w:br/>
        <w:t>в обе стороны (включая проезд сопровождающих педагогов). Подвоз будет осуществляться на школьных автобусах (характеристики автобуса по средним данным закупок Пермского края: автобус ПАЗ вместимостью 22 места, включая место для сопровождающего).</w:t>
      </w:r>
    </w:p>
    <w:p w:rsidR="003278EC" w:rsidRPr="00E03556" w:rsidRDefault="003278EC" w:rsidP="003278EC">
      <w:pPr>
        <w:pStyle w:val="af0"/>
        <w:tabs>
          <w:tab w:val="left" w:pos="1134"/>
        </w:tabs>
        <w:spacing w:after="0" w:line="240" w:lineRule="exact"/>
        <w:ind w:left="709"/>
        <w:jc w:val="center"/>
        <w:rPr>
          <w:rFonts w:ascii="Times New Roman" w:hAnsi="Times New Roman"/>
          <w:b/>
          <w:sz w:val="28"/>
          <w:szCs w:val="28"/>
        </w:rPr>
      </w:pPr>
    </w:p>
    <w:p w:rsidR="003278EC" w:rsidRPr="00E03556" w:rsidRDefault="003278EC" w:rsidP="003278EC">
      <w:pPr>
        <w:pStyle w:val="af0"/>
        <w:tabs>
          <w:tab w:val="left" w:pos="1134"/>
        </w:tabs>
        <w:spacing w:after="0" w:line="240" w:lineRule="exact"/>
        <w:ind w:left="0"/>
        <w:jc w:val="center"/>
        <w:rPr>
          <w:rFonts w:ascii="Times New Roman" w:hAnsi="Times New Roman"/>
          <w:b/>
          <w:sz w:val="28"/>
          <w:szCs w:val="28"/>
        </w:rPr>
      </w:pPr>
      <w:r w:rsidRPr="00E03556">
        <w:rPr>
          <w:rFonts w:ascii="Times New Roman" w:hAnsi="Times New Roman"/>
          <w:b/>
          <w:sz w:val="28"/>
          <w:szCs w:val="28"/>
        </w:rPr>
        <w:t>2.4.</w:t>
      </w:r>
      <w:r>
        <w:rPr>
          <w:rFonts w:ascii="Times New Roman" w:hAnsi="Times New Roman"/>
          <w:b/>
          <w:sz w:val="28"/>
          <w:szCs w:val="28"/>
        </w:rPr>
        <w:t> </w:t>
      </w:r>
      <w:r w:rsidRPr="00E03556">
        <w:rPr>
          <w:rFonts w:ascii="Times New Roman" w:hAnsi="Times New Roman"/>
          <w:b/>
          <w:sz w:val="28"/>
          <w:szCs w:val="28"/>
        </w:rPr>
        <w:t xml:space="preserve">Информация о повышении квалификации педагогических работников предметных областей </w:t>
      </w:r>
      <w:r>
        <w:rPr>
          <w:rFonts w:ascii="Times New Roman" w:hAnsi="Times New Roman"/>
          <w:b/>
          <w:sz w:val="28"/>
          <w:szCs w:val="28"/>
        </w:rPr>
        <w:t>«</w:t>
      </w:r>
      <w:r w:rsidRPr="00E03556">
        <w:rPr>
          <w:rFonts w:ascii="Times New Roman" w:hAnsi="Times New Roman"/>
          <w:b/>
          <w:sz w:val="28"/>
          <w:szCs w:val="28"/>
        </w:rPr>
        <w:t>Технология</w:t>
      </w:r>
      <w:r>
        <w:rPr>
          <w:rFonts w:ascii="Times New Roman" w:hAnsi="Times New Roman"/>
          <w:b/>
          <w:sz w:val="28"/>
          <w:szCs w:val="28"/>
        </w:rPr>
        <w:t>»</w:t>
      </w:r>
      <w:r w:rsidRPr="00E03556">
        <w:rPr>
          <w:rFonts w:ascii="Times New Roman" w:hAnsi="Times New Roman"/>
          <w:b/>
          <w:sz w:val="28"/>
          <w:szCs w:val="28"/>
        </w:rPr>
        <w:t xml:space="preserve">, </w:t>
      </w:r>
      <w:r w:rsidRPr="00E03556">
        <w:rPr>
          <w:rFonts w:ascii="Times New Roman" w:hAnsi="Times New Roman"/>
          <w:b/>
          <w:sz w:val="28"/>
          <w:szCs w:val="28"/>
        </w:rPr>
        <w:br/>
      </w:r>
      <w:r>
        <w:rPr>
          <w:rFonts w:ascii="Times New Roman" w:hAnsi="Times New Roman"/>
          <w:b/>
          <w:sz w:val="28"/>
          <w:szCs w:val="28"/>
        </w:rPr>
        <w:t>«</w:t>
      </w:r>
      <w:r w:rsidRPr="00E03556">
        <w:rPr>
          <w:rFonts w:ascii="Times New Roman" w:hAnsi="Times New Roman"/>
          <w:b/>
          <w:sz w:val="28"/>
          <w:szCs w:val="28"/>
        </w:rPr>
        <w:t>Информатика</w:t>
      </w:r>
      <w:r>
        <w:rPr>
          <w:rFonts w:ascii="Times New Roman" w:hAnsi="Times New Roman"/>
          <w:b/>
          <w:sz w:val="28"/>
          <w:szCs w:val="28"/>
        </w:rPr>
        <w:t>»</w:t>
      </w:r>
      <w:r w:rsidRPr="00E03556">
        <w:rPr>
          <w:rFonts w:ascii="Times New Roman" w:hAnsi="Times New Roman"/>
          <w:b/>
          <w:sz w:val="28"/>
          <w:szCs w:val="28"/>
        </w:rPr>
        <w:t xml:space="preserve">, </w:t>
      </w:r>
      <w:r>
        <w:rPr>
          <w:rFonts w:ascii="Times New Roman" w:hAnsi="Times New Roman"/>
          <w:b/>
          <w:sz w:val="28"/>
          <w:szCs w:val="28"/>
        </w:rPr>
        <w:t>«</w:t>
      </w:r>
      <w:r w:rsidRPr="00E03556">
        <w:rPr>
          <w:rFonts w:ascii="Times New Roman" w:hAnsi="Times New Roman"/>
          <w:b/>
          <w:sz w:val="28"/>
          <w:szCs w:val="28"/>
        </w:rPr>
        <w:t>ОБЖ</w:t>
      </w:r>
      <w:r>
        <w:rPr>
          <w:rFonts w:ascii="Times New Roman" w:hAnsi="Times New Roman"/>
          <w:b/>
          <w:sz w:val="28"/>
          <w:szCs w:val="28"/>
        </w:rPr>
        <w:t>»</w:t>
      </w:r>
    </w:p>
    <w:p w:rsidR="003278EC" w:rsidRPr="00E03556" w:rsidRDefault="003278EC" w:rsidP="003278EC">
      <w:pPr>
        <w:pStyle w:val="af0"/>
        <w:tabs>
          <w:tab w:val="left" w:pos="1134"/>
        </w:tabs>
        <w:spacing w:after="0" w:line="240" w:lineRule="exact"/>
        <w:ind w:left="709"/>
        <w:jc w:val="both"/>
        <w:rPr>
          <w:rFonts w:ascii="Times New Roman" w:hAnsi="Times New Roman"/>
          <w:b/>
          <w:sz w:val="28"/>
          <w:szCs w:val="28"/>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410"/>
        <w:gridCol w:w="2126"/>
        <w:gridCol w:w="2872"/>
      </w:tblGrid>
      <w:tr w:rsidR="003278EC" w:rsidRPr="00E03556" w:rsidTr="00E53CFE">
        <w:trPr>
          <w:trHeight w:val="823"/>
          <w:jc w:val="center"/>
        </w:trPr>
        <w:tc>
          <w:tcPr>
            <w:tcW w:w="2055" w:type="dxa"/>
            <w:noWrap/>
            <w:vAlign w:val="center"/>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Год</w:t>
            </w:r>
          </w:p>
        </w:tc>
        <w:tc>
          <w:tcPr>
            <w:tcW w:w="2410" w:type="dxa"/>
            <w:vAlign w:val="center"/>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Всего педагогов</w:t>
            </w:r>
          </w:p>
        </w:tc>
        <w:tc>
          <w:tcPr>
            <w:tcW w:w="2126" w:type="dxa"/>
            <w:vAlign w:val="center"/>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Обучено</w:t>
            </w:r>
          </w:p>
        </w:tc>
        <w:tc>
          <w:tcPr>
            <w:tcW w:w="2872" w:type="dxa"/>
            <w:vAlign w:val="center"/>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 xml:space="preserve">Охват </w:t>
            </w:r>
            <w:proofErr w:type="gramStart"/>
            <w:r w:rsidRPr="00E03556">
              <w:rPr>
                <w:rFonts w:eastAsia="Calibri"/>
                <w:bCs/>
                <w:sz w:val="24"/>
              </w:rPr>
              <w:t>в</w:t>
            </w:r>
            <w:proofErr w:type="gramEnd"/>
            <w:r w:rsidRPr="00E03556">
              <w:rPr>
                <w:rFonts w:eastAsia="Calibri"/>
                <w:bCs/>
                <w:sz w:val="24"/>
              </w:rPr>
              <w:t xml:space="preserve"> % </w:t>
            </w:r>
            <w:r w:rsidRPr="00E03556">
              <w:rPr>
                <w:rFonts w:eastAsia="Calibri"/>
                <w:bCs/>
                <w:sz w:val="24"/>
              </w:rPr>
              <w:br/>
            </w:r>
            <w:proofErr w:type="gramStart"/>
            <w:r w:rsidRPr="00E03556">
              <w:rPr>
                <w:rFonts w:eastAsia="Calibri"/>
                <w:bCs/>
                <w:sz w:val="24"/>
              </w:rPr>
              <w:t>от</w:t>
            </w:r>
            <w:proofErr w:type="gramEnd"/>
            <w:r w:rsidRPr="00E03556">
              <w:rPr>
                <w:rFonts w:eastAsia="Calibri"/>
                <w:bCs/>
                <w:sz w:val="24"/>
              </w:rPr>
              <w:t xml:space="preserve"> общего количества</w:t>
            </w:r>
          </w:p>
        </w:tc>
      </w:tr>
    </w:tbl>
    <w:p w:rsidR="003278EC" w:rsidRPr="00E03556" w:rsidRDefault="003278EC" w:rsidP="003278EC">
      <w:pPr>
        <w:spacing w:line="20" w:lineRule="exact"/>
        <w:jc w:val="center"/>
        <w:rPr>
          <w:rFonts w:eastAsia="Calibri"/>
          <w:bCs/>
          <w:sz w:val="24"/>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394"/>
        <w:gridCol w:w="16"/>
        <w:gridCol w:w="2111"/>
        <w:gridCol w:w="15"/>
        <w:gridCol w:w="2872"/>
      </w:tblGrid>
      <w:tr w:rsidR="003278EC" w:rsidRPr="00E03556" w:rsidTr="00E53CFE">
        <w:trPr>
          <w:trHeight w:val="300"/>
          <w:tblHeader/>
          <w:jc w:val="center"/>
        </w:trPr>
        <w:tc>
          <w:tcPr>
            <w:tcW w:w="2055" w:type="dxa"/>
            <w:noWrap/>
            <w:vAlign w:val="center"/>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1</w:t>
            </w:r>
          </w:p>
        </w:tc>
        <w:tc>
          <w:tcPr>
            <w:tcW w:w="2410" w:type="dxa"/>
            <w:gridSpan w:val="2"/>
            <w:noWrap/>
            <w:vAlign w:val="center"/>
          </w:tcPr>
          <w:p w:rsidR="003278EC" w:rsidRPr="00E03556" w:rsidRDefault="003278EC" w:rsidP="00E53CFE">
            <w:pPr>
              <w:spacing w:before="120" w:after="120" w:line="240" w:lineRule="exact"/>
              <w:jc w:val="center"/>
              <w:rPr>
                <w:rFonts w:eastAsia="Calibri"/>
                <w:sz w:val="24"/>
              </w:rPr>
            </w:pPr>
            <w:r w:rsidRPr="00E03556">
              <w:rPr>
                <w:rFonts w:eastAsia="Calibri"/>
                <w:sz w:val="24"/>
              </w:rPr>
              <w:t>2</w:t>
            </w:r>
          </w:p>
        </w:tc>
        <w:tc>
          <w:tcPr>
            <w:tcW w:w="2126" w:type="dxa"/>
            <w:gridSpan w:val="2"/>
            <w:noWrap/>
            <w:vAlign w:val="center"/>
          </w:tcPr>
          <w:p w:rsidR="003278EC" w:rsidRPr="00E03556" w:rsidRDefault="003278EC" w:rsidP="00E53CFE">
            <w:pPr>
              <w:spacing w:before="120" w:after="120" w:line="240" w:lineRule="exact"/>
              <w:jc w:val="center"/>
              <w:rPr>
                <w:rFonts w:eastAsia="Calibri"/>
                <w:sz w:val="24"/>
              </w:rPr>
            </w:pPr>
            <w:r w:rsidRPr="00E03556">
              <w:rPr>
                <w:rFonts w:eastAsia="Calibri"/>
                <w:sz w:val="24"/>
              </w:rPr>
              <w:t>3</w:t>
            </w:r>
          </w:p>
        </w:tc>
        <w:tc>
          <w:tcPr>
            <w:tcW w:w="2872" w:type="dxa"/>
            <w:noWrap/>
            <w:vAlign w:val="center"/>
          </w:tcPr>
          <w:p w:rsidR="003278EC" w:rsidRPr="00E03556" w:rsidRDefault="003278EC" w:rsidP="00E53CFE">
            <w:pPr>
              <w:spacing w:before="120" w:after="120" w:line="240" w:lineRule="exact"/>
              <w:jc w:val="center"/>
              <w:rPr>
                <w:rFonts w:eastAsia="Calibri"/>
                <w:sz w:val="24"/>
              </w:rPr>
            </w:pPr>
            <w:r w:rsidRPr="00E03556">
              <w:rPr>
                <w:rFonts w:eastAsia="Calibri"/>
                <w:sz w:val="24"/>
              </w:rPr>
              <w:t>4</w:t>
            </w:r>
          </w:p>
        </w:tc>
      </w:tr>
      <w:tr w:rsidR="003278EC" w:rsidRPr="00E03556" w:rsidTr="00E53CFE">
        <w:trPr>
          <w:trHeight w:val="300"/>
          <w:jc w:val="center"/>
        </w:trPr>
        <w:tc>
          <w:tcPr>
            <w:tcW w:w="9463" w:type="dxa"/>
            <w:gridSpan w:val="6"/>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bCs/>
                <w:sz w:val="24"/>
              </w:rPr>
              <w:t xml:space="preserve">Предметная область </w:t>
            </w:r>
            <w:r>
              <w:rPr>
                <w:rFonts w:eastAsia="Calibri"/>
                <w:bCs/>
                <w:sz w:val="24"/>
              </w:rPr>
              <w:t>«</w:t>
            </w:r>
            <w:r w:rsidRPr="00E03556">
              <w:rPr>
                <w:rFonts w:eastAsia="Calibri"/>
                <w:bCs/>
                <w:sz w:val="24"/>
              </w:rPr>
              <w:t>Технология</w:t>
            </w:r>
            <w:r>
              <w:rPr>
                <w:rFonts w:eastAsia="Calibri"/>
                <w:bCs/>
                <w:sz w:val="24"/>
              </w:rPr>
              <w:t>»</w:t>
            </w:r>
          </w:p>
        </w:tc>
      </w:tr>
      <w:tr w:rsidR="003278EC" w:rsidRPr="00E03556" w:rsidTr="00E53CFE">
        <w:trPr>
          <w:trHeight w:val="300"/>
          <w:jc w:val="center"/>
        </w:trPr>
        <w:tc>
          <w:tcPr>
            <w:tcW w:w="2055" w:type="dxa"/>
            <w:noWrap/>
            <w:vAlign w:val="bottom"/>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2014</w:t>
            </w:r>
          </w:p>
        </w:tc>
        <w:tc>
          <w:tcPr>
            <w:tcW w:w="2410"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976</w:t>
            </w:r>
          </w:p>
        </w:tc>
        <w:tc>
          <w:tcPr>
            <w:tcW w:w="2126"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338</w:t>
            </w:r>
          </w:p>
        </w:tc>
        <w:tc>
          <w:tcPr>
            <w:tcW w:w="2872" w:type="dxa"/>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34,63</w:t>
            </w:r>
          </w:p>
        </w:tc>
      </w:tr>
      <w:tr w:rsidR="003278EC" w:rsidRPr="00E03556" w:rsidTr="00E53CFE">
        <w:trPr>
          <w:trHeight w:val="300"/>
          <w:jc w:val="center"/>
        </w:trPr>
        <w:tc>
          <w:tcPr>
            <w:tcW w:w="2055" w:type="dxa"/>
            <w:noWrap/>
            <w:vAlign w:val="bottom"/>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2015</w:t>
            </w:r>
          </w:p>
        </w:tc>
        <w:tc>
          <w:tcPr>
            <w:tcW w:w="2410"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965</w:t>
            </w:r>
          </w:p>
        </w:tc>
        <w:tc>
          <w:tcPr>
            <w:tcW w:w="2126"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341</w:t>
            </w:r>
          </w:p>
        </w:tc>
        <w:tc>
          <w:tcPr>
            <w:tcW w:w="2872" w:type="dxa"/>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35,34</w:t>
            </w:r>
          </w:p>
        </w:tc>
      </w:tr>
      <w:tr w:rsidR="003278EC" w:rsidRPr="00E03556" w:rsidTr="00E53CFE">
        <w:trPr>
          <w:trHeight w:val="300"/>
          <w:jc w:val="center"/>
        </w:trPr>
        <w:tc>
          <w:tcPr>
            <w:tcW w:w="2055" w:type="dxa"/>
            <w:noWrap/>
            <w:vAlign w:val="bottom"/>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2016</w:t>
            </w:r>
          </w:p>
        </w:tc>
        <w:tc>
          <w:tcPr>
            <w:tcW w:w="2410"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648</w:t>
            </w:r>
          </w:p>
        </w:tc>
        <w:tc>
          <w:tcPr>
            <w:tcW w:w="2126"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204</w:t>
            </w:r>
          </w:p>
        </w:tc>
        <w:tc>
          <w:tcPr>
            <w:tcW w:w="2872" w:type="dxa"/>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31,48</w:t>
            </w:r>
          </w:p>
        </w:tc>
      </w:tr>
      <w:tr w:rsidR="003278EC" w:rsidRPr="00E03556" w:rsidTr="00E53CFE">
        <w:trPr>
          <w:trHeight w:val="300"/>
          <w:jc w:val="center"/>
        </w:trPr>
        <w:tc>
          <w:tcPr>
            <w:tcW w:w="2055" w:type="dxa"/>
            <w:noWrap/>
            <w:vAlign w:val="bottom"/>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2017</w:t>
            </w:r>
          </w:p>
        </w:tc>
        <w:tc>
          <w:tcPr>
            <w:tcW w:w="2410"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818</w:t>
            </w:r>
          </w:p>
        </w:tc>
        <w:tc>
          <w:tcPr>
            <w:tcW w:w="2126"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306</w:t>
            </w:r>
          </w:p>
        </w:tc>
        <w:tc>
          <w:tcPr>
            <w:tcW w:w="2872" w:type="dxa"/>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37,41</w:t>
            </w:r>
          </w:p>
        </w:tc>
      </w:tr>
      <w:tr w:rsidR="003278EC" w:rsidRPr="00E03556" w:rsidTr="00E53CFE">
        <w:trPr>
          <w:trHeight w:val="300"/>
          <w:jc w:val="center"/>
        </w:trPr>
        <w:tc>
          <w:tcPr>
            <w:tcW w:w="2055" w:type="dxa"/>
            <w:noWrap/>
            <w:vAlign w:val="bottom"/>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 xml:space="preserve">2018 </w:t>
            </w:r>
          </w:p>
        </w:tc>
        <w:tc>
          <w:tcPr>
            <w:tcW w:w="2410"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825</w:t>
            </w:r>
          </w:p>
        </w:tc>
        <w:tc>
          <w:tcPr>
            <w:tcW w:w="2126"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396</w:t>
            </w:r>
          </w:p>
        </w:tc>
        <w:tc>
          <w:tcPr>
            <w:tcW w:w="2872" w:type="dxa"/>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48,00</w:t>
            </w:r>
          </w:p>
        </w:tc>
      </w:tr>
      <w:tr w:rsidR="003278EC" w:rsidRPr="00E03556" w:rsidTr="00E53CFE">
        <w:trPr>
          <w:trHeight w:val="300"/>
          <w:jc w:val="center"/>
        </w:trPr>
        <w:tc>
          <w:tcPr>
            <w:tcW w:w="2055" w:type="dxa"/>
            <w:noWrap/>
            <w:vAlign w:val="bottom"/>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lastRenderedPageBreak/>
              <w:t>2019 (план)</w:t>
            </w:r>
          </w:p>
        </w:tc>
        <w:tc>
          <w:tcPr>
            <w:tcW w:w="2410"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637</w:t>
            </w:r>
          </w:p>
        </w:tc>
        <w:tc>
          <w:tcPr>
            <w:tcW w:w="2126" w:type="dxa"/>
            <w:gridSpan w:val="2"/>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100</w:t>
            </w:r>
          </w:p>
        </w:tc>
        <w:tc>
          <w:tcPr>
            <w:tcW w:w="2872" w:type="dxa"/>
            <w:noWrap/>
            <w:vAlign w:val="bottom"/>
          </w:tcPr>
          <w:p w:rsidR="003278EC" w:rsidRPr="00E03556" w:rsidRDefault="003278EC" w:rsidP="00E53CFE">
            <w:pPr>
              <w:spacing w:before="120" w:after="120" w:line="240" w:lineRule="exact"/>
              <w:jc w:val="center"/>
              <w:rPr>
                <w:rFonts w:eastAsia="Calibri"/>
                <w:sz w:val="24"/>
              </w:rPr>
            </w:pPr>
            <w:r w:rsidRPr="00E03556">
              <w:rPr>
                <w:rFonts w:eastAsia="Calibri"/>
                <w:sz w:val="24"/>
              </w:rPr>
              <w:t>15,70</w:t>
            </w:r>
          </w:p>
        </w:tc>
      </w:tr>
      <w:tr w:rsidR="003278EC" w:rsidRPr="00E03556" w:rsidTr="00E53CFE">
        <w:trPr>
          <w:trHeight w:val="333"/>
          <w:jc w:val="center"/>
        </w:trPr>
        <w:tc>
          <w:tcPr>
            <w:tcW w:w="9463" w:type="dxa"/>
            <w:gridSpan w:val="6"/>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 xml:space="preserve">Предметная область </w:t>
            </w:r>
            <w:r>
              <w:rPr>
                <w:rFonts w:eastAsia="Calibri"/>
                <w:bCs/>
                <w:sz w:val="24"/>
              </w:rPr>
              <w:t>«</w:t>
            </w:r>
            <w:r w:rsidRPr="00E03556">
              <w:rPr>
                <w:rFonts w:eastAsia="Calibri"/>
                <w:bCs/>
                <w:sz w:val="24"/>
              </w:rPr>
              <w:t>Информатика</w:t>
            </w:r>
            <w:r>
              <w:rPr>
                <w:rFonts w:eastAsia="Calibri"/>
                <w:bCs/>
                <w:sz w:val="24"/>
              </w:rPr>
              <w:t>»</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2014</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644</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305</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47,36</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2015</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613</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246</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40,13</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2016</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475</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183</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38,53</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2017</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448</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153</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34,15</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 xml:space="preserve">2018 </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512</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315</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61,52</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2019 (план)</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405</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100</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24,69</w:t>
            </w:r>
          </w:p>
        </w:tc>
      </w:tr>
      <w:tr w:rsidR="003278EC" w:rsidRPr="00E03556" w:rsidTr="00E53CFE">
        <w:trPr>
          <w:trHeight w:val="319"/>
          <w:jc w:val="center"/>
        </w:trPr>
        <w:tc>
          <w:tcPr>
            <w:tcW w:w="9463" w:type="dxa"/>
            <w:gridSpan w:val="6"/>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 xml:space="preserve">Предмет </w:t>
            </w:r>
            <w:r>
              <w:rPr>
                <w:rFonts w:eastAsia="Calibri"/>
                <w:bCs/>
                <w:sz w:val="24"/>
              </w:rPr>
              <w:t>«</w:t>
            </w:r>
            <w:r w:rsidRPr="00E03556">
              <w:rPr>
                <w:rFonts w:eastAsia="Calibri"/>
                <w:bCs/>
                <w:sz w:val="24"/>
              </w:rPr>
              <w:t>ОБЖ</w:t>
            </w:r>
            <w:r>
              <w:rPr>
                <w:rFonts w:eastAsia="Calibri"/>
                <w:bCs/>
                <w:sz w:val="24"/>
              </w:rPr>
              <w:t>»</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2014</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268</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30</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11,19</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2015</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272</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92</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33,82</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2016</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165</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58</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35,15</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2017</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176</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87</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49,43</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 xml:space="preserve">2018 </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192</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218</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113,54</w:t>
            </w:r>
          </w:p>
        </w:tc>
      </w:tr>
      <w:tr w:rsidR="003278EC" w:rsidRPr="00E03556" w:rsidTr="00E53CFE">
        <w:trPr>
          <w:trHeight w:val="300"/>
          <w:jc w:val="center"/>
        </w:trPr>
        <w:tc>
          <w:tcPr>
            <w:tcW w:w="2055" w:type="dxa"/>
            <w:noWrap/>
          </w:tcPr>
          <w:p w:rsidR="003278EC" w:rsidRPr="00E03556" w:rsidRDefault="003278EC" w:rsidP="00E53CFE">
            <w:pPr>
              <w:spacing w:before="120" w:after="120" w:line="240" w:lineRule="exact"/>
              <w:jc w:val="center"/>
              <w:rPr>
                <w:rFonts w:eastAsia="Calibri"/>
                <w:bCs/>
                <w:sz w:val="24"/>
              </w:rPr>
            </w:pPr>
            <w:r w:rsidRPr="00E03556">
              <w:rPr>
                <w:rFonts w:eastAsia="Calibri"/>
                <w:bCs/>
                <w:sz w:val="24"/>
              </w:rPr>
              <w:t>2019 (план)</w:t>
            </w:r>
          </w:p>
        </w:tc>
        <w:tc>
          <w:tcPr>
            <w:tcW w:w="2394" w:type="dxa"/>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150</w:t>
            </w:r>
          </w:p>
        </w:tc>
        <w:tc>
          <w:tcPr>
            <w:tcW w:w="212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75</w:t>
            </w:r>
          </w:p>
        </w:tc>
        <w:tc>
          <w:tcPr>
            <w:tcW w:w="2887" w:type="dxa"/>
            <w:gridSpan w:val="2"/>
            <w:noWrap/>
          </w:tcPr>
          <w:p w:rsidR="003278EC" w:rsidRPr="00E03556" w:rsidRDefault="003278EC" w:rsidP="00E53CFE">
            <w:pPr>
              <w:spacing w:before="120" w:after="120" w:line="240" w:lineRule="exact"/>
              <w:jc w:val="center"/>
              <w:rPr>
                <w:rFonts w:eastAsia="Calibri"/>
                <w:sz w:val="24"/>
              </w:rPr>
            </w:pPr>
            <w:r w:rsidRPr="00E03556">
              <w:rPr>
                <w:rFonts w:eastAsia="Calibri"/>
                <w:sz w:val="24"/>
              </w:rPr>
              <w:t>50,00</w:t>
            </w:r>
          </w:p>
        </w:tc>
      </w:tr>
    </w:tbl>
    <w:p w:rsidR="003278EC" w:rsidRPr="00E03556" w:rsidRDefault="003278EC" w:rsidP="003278EC">
      <w:pPr>
        <w:tabs>
          <w:tab w:val="left" w:pos="1134"/>
        </w:tabs>
        <w:spacing w:line="360" w:lineRule="auto"/>
        <w:ind w:firstLine="709"/>
        <w:jc w:val="both"/>
        <w:rPr>
          <w:b/>
          <w:szCs w:val="28"/>
        </w:rPr>
      </w:pPr>
    </w:p>
    <w:p w:rsidR="003278EC" w:rsidRPr="00E03556" w:rsidRDefault="003278EC" w:rsidP="003278EC">
      <w:pPr>
        <w:pStyle w:val="af0"/>
        <w:tabs>
          <w:tab w:val="left" w:pos="1134"/>
        </w:tabs>
        <w:spacing w:after="0" w:line="240" w:lineRule="exact"/>
        <w:ind w:left="0"/>
        <w:jc w:val="center"/>
        <w:rPr>
          <w:rFonts w:ascii="Times New Roman" w:hAnsi="Times New Roman"/>
          <w:b/>
          <w:sz w:val="28"/>
          <w:szCs w:val="28"/>
        </w:rPr>
      </w:pPr>
      <w:r w:rsidRPr="00E03556">
        <w:rPr>
          <w:rFonts w:ascii="Times New Roman" w:hAnsi="Times New Roman"/>
          <w:b/>
          <w:sz w:val="28"/>
          <w:szCs w:val="28"/>
        </w:rPr>
        <w:t>2.5. Опыт Пермского края в реализации федеральных и международных проектов (мероприятий) в области образования за последние три года</w:t>
      </w:r>
    </w:p>
    <w:p w:rsidR="003278EC" w:rsidRPr="00E03556" w:rsidRDefault="003278EC" w:rsidP="003278EC">
      <w:pPr>
        <w:pStyle w:val="af0"/>
        <w:tabs>
          <w:tab w:val="left" w:pos="1134"/>
        </w:tabs>
        <w:spacing w:after="0" w:line="240" w:lineRule="exact"/>
        <w:ind w:left="0"/>
        <w:jc w:val="center"/>
        <w:rPr>
          <w:rFonts w:ascii="Times New Roman" w:hAnsi="Times New Roman"/>
          <w:b/>
          <w:sz w:val="28"/>
          <w:szCs w:val="28"/>
        </w:rPr>
      </w:pPr>
    </w:p>
    <w:p w:rsidR="003278EC" w:rsidRPr="00E03556" w:rsidRDefault="003278EC" w:rsidP="003278EC">
      <w:pPr>
        <w:spacing w:line="360" w:lineRule="exact"/>
        <w:ind w:firstLine="709"/>
        <w:jc w:val="both"/>
        <w:rPr>
          <w:szCs w:val="28"/>
        </w:rPr>
      </w:pPr>
      <w:r w:rsidRPr="00E03556">
        <w:rPr>
          <w:szCs w:val="28"/>
        </w:rPr>
        <w:t xml:space="preserve">В 2016 – 2017 годах Пермский край проводил активную работу </w:t>
      </w:r>
      <w:r w:rsidRPr="00E03556">
        <w:rPr>
          <w:szCs w:val="28"/>
        </w:rPr>
        <w:br/>
        <w:t xml:space="preserve">по реализации мероприятия 3.2 Федеральной целевой программы </w:t>
      </w:r>
      <w:r>
        <w:rPr>
          <w:szCs w:val="28"/>
        </w:rPr>
        <w:t>«</w:t>
      </w:r>
      <w:r w:rsidRPr="00E03556">
        <w:rPr>
          <w:szCs w:val="28"/>
        </w:rPr>
        <w:t>Развитие образования</w:t>
      </w:r>
      <w:r>
        <w:rPr>
          <w:szCs w:val="28"/>
        </w:rPr>
        <w:t>»</w:t>
      </w:r>
      <w:r w:rsidRPr="00E03556">
        <w:rPr>
          <w:szCs w:val="28"/>
        </w:rPr>
        <w:t xml:space="preserve"> (далее – ФЦПРО) </w:t>
      </w:r>
      <w:r>
        <w:rPr>
          <w:szCs w:val="28"/>
        </w:rPr>
        <w:t>«</w:t>
      </w:r>
      <w:r w:rsidRPr="00E03556">
        <w:rPr>
          <w:szCs w:val="28"/>
        </w:rPr>
        <w:t>Формирование современных управленческих и организационно-</w:t>
      </w:r>
      <w:proofErr w:type="gramStart"/>
      <w:r w:rsidRPr="00E03556">
        <w:rPr>
          <w:szCs w:val="28"/>
        </w:rPr>
        <w:t>экономических механизмов</w:t>
      </w:r>
      <w:proofErr w:type="gramEnd"/>
      <w:r w:rsidRPr="00E03556">
        <w:rPr>
          <w:szCs w:val="28"/>
        </w:rPr>
        <w:t xml:space="preserve"> в системе дополнительного образования детей</w:t>
      </w:r>
      <w:r>
        <w:rPr>
          <w:szCs w:val="28"/>
        </w:rPr>
        <w:t>»</w:t>
      </w:r>
      <w:r w:rsidRPr="00E03556">
        <w:rPr>
          <w:szCs w:val="28"/>
        </w:rPr>
        <w:t xml:space="preserve"> в рамках федерального приоритетного проекта </w:t>
      </w:r>
      <w:r>
        <w:rPr>
          <w:szCs w:val="28"/>
        </w:rPr>
        <w:t>«</w:t>
      </w:r>
      <w:r w:rsidRPr="00E03556">
        <w:rPr>
          <w:szCs w:val="28"/>
        </w:rPr>
        <w:t>Доступное дополнительное образование для детей</w:t>
      </w:r>
      <w:r>
        <w:rPr>
          <w:szCs w:val="28"/>
        </w:rPr>
        <w:t>»</w:t>
      </w:r>
      <w:r w:rsidRPr="00E03556">
        <w:rPr>
          <w:szCs w:val="28"/>
        </w:rPr>
        <w:t xml:space="preserve">. Участниками различных мероприятий были 2275 педагогов и руководителей из всех муниципалитетов края. </w:t>
      </w:r>
      <w:r>
        <w:rPr>
          <w:szCs w:val="28"/>
        </w:rPr>
        <w:br/>
      </w:r>
      <w:r w:rsidRPr="00E03556">
        <w:rPr>
          <w:szCs w:val="28"/>
        </w:rPr>
        <w:t>В результате проведенных мероприятий:</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создана инфраструктура для реализации приоритетного проекта </w:t>
      </w:r>
      <w:r>
        <w:rPr>
          <w:rFonts w:ascii="Times New Roman" w:hAnsi="Times New Roman"/>
          <w:sz w:val="28"/>
          <w:szCs w:val="28"/>
        </w:rPr>
        <w:t>«</w:t>
      </w:r>
      <w:r w:rsidRPr="00E03556">
        <w:rPr>
          <w:rFonts w:ascii="Times New Roman" w:hAnsi="Times New Roman"/>
          <w:sz w:val="28"/>
          <w:szCs w:val="28"/>
        </w:rPr>
        <w:t>Доступное дополнительное образование для детей</w:t>
      </w:r>
      <w:r>
        <w:rPr>
          <w:rFonts w:ascii="Times New Roman" w:hAnsi="Times New Roman"/>
          <w:sz w:val="28"/>
          <w:szCs w:val="28"/>
        </w:rPr>
        <w:t>»</w:t>
      </w:r>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в 40 муниципалитетах определены муниципальные опорные центры дополнительного образования, функционируют ресурсные и краевые центры </w:t>
      </w:r>
      <w:r>
        <w:rPr>
          <w:rFonts w:ascii="Times New Roman" w:hAnsi="Times New Roman"/>
          <w:sz w:val="28"/>
          <w:szCs w:val="28"/>
        </w:rPr>
        <w:br/>
      </w:r>
      <w:r w:rsidRPr="00E03556">
        <w:rPr>
          <w:rFonts w:ascii="Times New Roman" w:hAnsi="Times New Roman"/>
          <w:sz w:val="28"/>
          <w:szCs w:val="28"/>
        </w:rPr>
        <w:t xml:space="preserve">по развитию технического творчества, по работе с детьми с ограниченными возможностями здоровья (далее – ОВЗ); </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lastRenderedPageBreak/>
        <w:t xml:space="preserve">обновлена линейка дополнительных общеобразовательных программ </w:t>
      </w:r>
      <w:r>
        <w:rPr>
          <w:rFonts w:ascii="Times New Roman" w:hAnsi="Times New Roman"/>
          <w:sz w:val="28"/>
          <w:szCs w:val="28"/>
        </w:rPr>
        <w:br/>
      </w:r>
      <w:r w:rsidRPr="00E03556">
        <w:rPr>
          <w:rFonts w:ascii="Times New Roman" w:hAnsi="Times New Roman"/>
          <w:sz w:val="28"/>
          <w:szCs w:val="28"/>
        </w:rPr>
        <w:t xml:space="preserve">для детей; </w:t>
      </w:r>
    </w:p>
    <w:p w:rsidR="003278EC" w:rsidRPr="00682AEA"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повысили </w:t>
      </w:r>
      <w:r w:rsidRPr="00682AEA">
        <w:rPr>
          <w:rFonts w:ascii="Times New Roman" w:hAnsi="Times New Roman"/>
          <w:sz w:val="28"/>
          <w:szCs w:val="28"/>
        </w:rPr>
        <w:t>свою квалификацию 1680 педагогов.</w:t>
      </w:r>
    </w:p>
    <w:p w:rsidR="003278EC" w:rsidRPr="00682AEA" w:rsidRDefault="003278EC" w:rsidP="003278EC">
      <w:pPr>
        <w:spacing w:line="360" w:lineRule="exact"/>
        <w:ind w:firstLine="709"/>
        <w:jc w:val="both"/>
        <w:rPr>
          <w:szCs w:val="28"/>
        </w:rPr>
      </w:pPr>
      <w:proofErr w:type="gramStart"/>
      <w:r w:rsidRPr="00682AEA">
        <w:rPr>
          <w:szCs w:val="28"/>
        </w:rPr>
        <w:t xml:space="preserve">В рамках мероприятия 2.4 ФЦПРО на 2016 – 2020 годы по теме «Инновационные механизмы достижения новых предметных, </w:t>
      </w:r>
      <w:proofErr w:type="spellStart"/>
      <w:r w:rsidRPr="00682AEA">
        <w:rPr>
          <w:szCs w:val="28"/>
        </w:rPr>
        <w:t>метапредметных</w:t>
      </w:r>
      <w:proofErr w:type="spellEnd"/>
      <w:r w:rsidRPr="00682AEA">
        <w:rPr>
          <w:szCs w:val="28"/>
        </w:rPr>
        <w:t xml:space="preserve">, личностных образовательных результатов обучающихся, в том числе детей </w:t>
      </w:r>
      <w:r w:rsidRPr="00682AEA">
        <w:rPr>
          <w:szCs w:val="28"/>
        </w:rPr>
        <w:br/>
        <w:t xml:space="preserve">с ОВЗ» создана </w:t>
      </w:r>
      <w:proofErr w:type="spellStart"/>
      <w:r w:rsidRPr="00682AEA">
        <w:rPr>
          <w:szCs w:val="28"/>
        </w:rPr>
        <w:t>стажировочная</w:t>
      </w:r>
      <w:proofErr w:type="spellEnd"/>
      <w:r w:rsidRPr="00682AEA">
        <w:rPr>
          <w:szCs w:val="28"/>
        </w:rPr>
        <w:t xml:space="preserve"> площадка, обучено 600 человек из Пермского края и 1903 человека из 10 регионов Российской Федерации, подготовлено </w:t>
      </w:r>
      <w:r w:rsidRPr="00682AEA">
        <w:rPr>
          <w:szCs w:val="28"/>
        </w:rPr>
        <w:br/>
        <w:t>15 научно-методических материалов, общественно-профессиональным обсуждением предметных концепций охвачено 6974 педагогов.</w:t>
      </w:r>
      <w:proofErr w:type="gramEnd"/>
    </w:p>
    <w:p w:rsidR="003278EC" w:rsidRPr="00682AEA" w:rsidRDefault="003278EC" w:rsidP="003278EC">
      <w:pPr>
        <w:spacing w:line="360" w:lineRule="exact"/>
        <w:ind w:firstLine="709"/>
        <w:jc w:val="both"/>
        <w:rPr>
          <w:szCs w:val="28"/>
        </w:rPr>
      </w:pPr>
      <w:r w:rsidRPr="00682AEA">
        <w:rPr>
          <w:szCs w:val="28"/>
        </w:rPr>
        <w:t xml:space="preserve">В рамках мероприятия 2.2 ФЦПРО на 2016 – 2020 годы в Пермском крае реализован комплекс мероприятий по поддержке школ с низкими результатами обучения и находящихся в сложных социально-экономических условиях. </w:t>
      </w:r>
      <w:r w:rsidRPr="00682AEA">
        <w:rPr>
          <w:szCs w:val="28"/>
        </w:rPr>
        <w:br/>
        <w:t xml:space="preserve">В региональной программе приняло участие 12 школ – краевых </w:t>
      </w:r>
      <w:proofErr w:type="spellStart"/>
      <w:r w:rsidRPr="00682AEA">
        <w:rPr>
          <w:szCs w:val="28"/>
        </w:rPr>
        <w:t>апробационных</w:t>
      </w:r>
      <w:proofErr w:type="spellEnd"/>
      <w:r w:rsidRPr="00682AEA">
        <w:rPr>
          <w:szCs w:val="28"/>
        </w:rPr>
        <w:t xml:space="preserve"> площадок. 167 педагогов работали в 7 межмуниципальных сетевых проблемных групп, 128 педагогов Пермского края обучены на курсах повышения квалификации.</w:t>
      </w:r>
    </w:p>
    <w:p w:rsidR="003278EC" w:rsidRPr="00682AEA" w:rsidRDefault="003278EC" w:rsidP="003278EC">
      <w:pPr>
        <w:spacing w:line="360" w:lineRule="exact"/>
        <w:ind w:firstLine="709"/>
        <w:jc w:val="both"/>
        <w:rPr>
          <w:szCs w:val="28"/>
        </w:rPr>
      </w:pPr>
      <w:r w:rsidRPr="00682AEA">
        <w:rPr>
          <w:szCs w:val="28"/>
        </w:rPr>
        <w:t xml:space="preserve">В 2017 г. Пермский край принял участие в федеральном проекте «Молодые профессионалы». Целью его является повышение качества подготовки будущих специалистов, участие в апробации проведения ГИА </w:t>
      </w:r>
      <w:r w:rsidRPr="00682AEA">
        <w:rPr>
          <w:szCs w:val="28"/>
        </w:rPr>
        <w:br/>
        <w:t xml:space="preserve">в ОО профессионального обучения (далее – СПО) с использованием механизмов демонстрационного экзамена. Охвачено 62 СПО Пермского края. </w:t>
      </w:r>
    </w:p>
    <w:p w:rsidR="003278EC" w:rsidRPr="00E03556" w:rsidRDefault="003278EC" w:rsidP="003278EC">
      <w:pPr>
        <w:spacing w:line="360" w:lineRule="exact"/>
        <w:ind w:firstLine="709"/>
        <w:jc w:val="both"/>
        <w:rPr>
          <w:szCs w:val="28"/>
        </w:rPr>
      </w:pPr>
      <w:r w:rsidRPr="00682AEA">
        <w:rPr>
          <w:szCs w:val="28"/>
        </w:rPr>
        <w:t>В 2017 году состоялась</w:t>
      </w:r>
      <w:r w:rsidRPr="00E03556">
        <w:rPr>
          <w:szCs w:val="28"/>
        </w:rPr>
        <w:t xml:space="preserve"> Всероссийская олимпиада школьников </w:t>
      </w:r>
      <w:r>
        <w:rPr>
          <w:szCs w:val="28"/>
        </w:rPr>
        <w:br/>
      </w:r>
      <w:r w:rsidRPr="00E03556">
        <w:rPr>
          <w:szCs w:val="28"/>
        </w:rPr>
        <w:t xml:space="preserve">по обществознанию. В общей сложности в олимпиаде приняли участие </w:t>
      </w:r>
      <w:r>
        <w:rPr>
          <w:szCs w:val="28"/>
        </w:rPr>
        <w:br/>
      </w:r>
      <w:r w:rsidRPr="00E03556">
        <w:rPr>
          <w:szCs w:val="28"/>
        </w:rPr>
        <w:t xml:space="preserve">338 учащихся. Победителями были признаны 19 человек, призерами – </w:t>
      </w:r>
      <w:r>
        <w:rPr>
          <w:szCs w:val="28"/>
        </w:rPr>
        <w:br/>
      </w:r>
      <w:r w:rsidRPr="00E03556">
        <w:rPr>
          <w:szCs w:val="28"/>
        </w:rPr>
        <w:t>90 человек. Олимпиада была организована с соблюдением всех требований, предъявляемых к проведению Всероссийской олимпиады.</w:t>
      </w:r>
    </w:p>
    <w:p w:rsidR="003278EC" w:rsidRPr="00E03556" w:rsidRDefault="003278EC" w:rsidP="003278EC">
      <w:pPr>
        <w:spacing w:line="360" w:lineRule="exact"/>
        <w:ind w:firstLine="709"/>
        <w:jc w:val="both"/>
        <w:rPr>
          <w:szCs w:val="28"/>
        </w:rPr>
      </w:pPr>
      <w:r w:rsidRPr="00E03556">
        <w:rPr>
          <w:szCs w:val="28"/>
        </w:rPr>
        <w:t>В 2018 г</w:t>
      </w:r>
      <w:r>
        <w:rPr>
          <w:szCs w:val="28"/>
        </w:rPr>
        <w:t>оду</w:t>
      </w:r>
      <w:r w:rsidRPr="00E03556">
        <w:rPr>
          <w:szCs w:val="28"/>
        </w:rPr>
        <w:t xml:space="preserve"> в рамках федерального проекта </w:t>
      </w:r>
      <w:r>
        <w:rPr>
          <w:szCs w:val="28"/>
        </w:rPr>
        <w:t>«</w:t>
      </w:r>
      <w:r w:rsidRPr="00E03556">
        <w:rPr>
          <w:szCs w:val="28"/>
        </w:rPr>
        <w:t xml:space="preserve">Формирование </w:t>
      </w:r>
      <w:r>
        <w:rPr>
          <w:szCs w:val="28"/>
        </w:rPr>
        <w:br/>
      </w:r>
      <w:r w:rsidRPr="00E03556">
        <w:rPr>
          <w:szCs w:val="28"/>
        </w:rPr>
        <w:t xml:space="preserve">и обеспечение функционирования региональных сетей подготовки кадров </w:t>
      </w:r>
      <w:r>
        <w:rPr>
          <w:szCs w:val="28"/>
        </w:rPr>
        <w:br/>
      </w:r>
      <w:r w:rsidRPr="00E03556">
        <w:rPr>
          <w:szCs w:val="28"/>
        </w:rPr>
        <w:t xml:space="preserve">по наиболее востребованным, новым и перспективным профессиям </w:t>
      </w:r>
      <w:r>
        <w:rPr>
          <w:szCs w:val="28"/>
        </w:rPr>
        <w:br/>
      </w:r>
      <w:r w:rsidRPr="00E03556">
        <w:rPr>
          <w:szCs w:val="28"/>
        </w:rPr>
        <w:t>и специальностям СПО на основе создания региональных площадок сетевого взаимодействия</w:t>
      </w:r>
      <w:r>
        <w:rPr>
          <w:szCs w:val="28"/>
        </w:rPr>
        <w:t>»</w:t>
      </w:r>
      <w:r w:rsidRPr="00E03556">
        <w:rPr>
          <w:szCs w:val="28"/>
        </w:rPr>
        <w:t xml:space="preserve"> создана региональная площадка для сетевого взаимодействия учреждений СПО. </w:t>
      </w:r>
    </w:p>
    <w:p w:rsidR="003278EC" w:rsidRPr="00E03556" w:rsidRDefault="003278EC" w:rsidP="003278EC">
      <w:pPr>
        <w:spacing w:line="360" w:lineRule="exact"/>
        <w:ind w:firstLine="709"/>
        <w:jc w:val="both"/>
        <w:rPr>
          <w:szCs w:val="28"/>
        </w:rPr>
      </w:pPr>
      <w:r w:rsidRPr="00E03556">
        <w:rPr>
          <w:szCs w:val="28"/>
        </w:rPr>
        <w:t xml:space="preserve">Участие в проекте </w:t>
      </w:r>
      <w:r>
        <w:rPr>
          <w:szCs w:val="28"/>
        </w:rPr>
        <w:t>«</w:t>
      </w:r>
      <w:r w:rsidRPr="00E03556">
        <w:rPr>
          <w:szCs w:val="28"/>
        </w:rPr>
        <w:t xml:space="preserve">Разработка и внедрение </w:t>
      </w:r>
      <w:proofErr w:type="gramStart"/>
      <w:r w:rsidRPr="00E03556">
        <w:rPr>
          <w:szCs w:val="28"/>
        </w:rPr>
        <w:t>программ модернизации систем профессионального образования субъектов Российской</w:t>
      </w:r>
      <w:proofErr w:type="gramEnd"/>
      <w:r w:rsidRPr="00E03556">
        <w:rPr>
          <w:szCs w:val="28"/>
        </w:rPr>
        <w:t xml:space="preserve"> Федерации</w:t>
      </w:r>
      <w:r>
        <w:rPr>
          <w:szCs w:val="28"/>
        </w:rPr>
        <w:t>»</w:t>
      </w:r>
      <w:r w:rsidRPr="00E03556">
        <w:rPr>
          <w:szCs w:val="28"/>
        </w:rPr>
        <w:t xml:space="preserve"> (2018 г.) позволило приобрести новое оборудование для мастерских, комплексы учебных тренажеров для образовательных организаций СПО Пермского края.</w:t>
      </w:r>
    </w:p>
    <w:p w:rsidR="003278EC" w:rsidRPr="00E03556" w:rsidRDefault="003278EC" w:rsidP="003278EC">
      <w:pPr>
        <w:spacing w:line="360" w:lineRule="exact"/>
        <w:ind w:firstLine="709"/>
        <w:jc w:val="both"/>
        <w:rPr>
          <w:szCs w:val="28"/>
        </w:rPr>
      </w:pPr>
      <w:r w:rsidRPr="00E03556">
        <w:rPr>
          <w:szCs w:val="28"/>
        </w:rPr>
        <w:t>В 2018 г</w:t>
      </w:r>
      <w:r>
        <w:rPr>
          <w:szCs w:val="28"/>
        </w:rPr>
        <w:t>оду</w:t>
      </w:r>
      <w:r w:rsidRPr="00E03556">
        <w:rPr>
          <w:szCs w:val="28"/>
        </w:rPr>
        <w:t xml:space="preserve"> в Пермском крае реализован проект по созданию </w:t>
      </w:r>
      <w:r>
        <w:rPr>
          <w:szCs w:val="28"/>
        </w:rPr>
        <w:br/>
      </w:r>
      <w:r w:rsidRPr="00E03556">
        <w:rPr>
          <w:szCs w:val="28"/>
        </w:rPr>
        <w:t xml:space="preserve">и функционированию детского технопарка </w:t>
      </w:r>
      <w:r>
        <w:rPr>
          <w:szCs w:val="28"/>
        </w:rPr>
        <w:t>«</w:t>
      </w:r>
      <w:proofErr w:type="spellStart"/>
      <w:r w:rsidRPr="00E03556">
        <w:rPr>
          <w:szCs w:val="28"/>
        </w:rPr>
        <w:t>Кванториум</w:t>
      </w:r>
      <w:proofErr w:type="spellEnd"/>
      <w:r>
        <w:rPr>
          <w:szCs w:val="28"/>
        </w:rPr>
        <w:t>»</w:t>
      </w:r>
      <w:r w:rsidRPr="00E03556">
        <w:rPr>
          <w:szCs w:val="28"/>
        </w:rPr>
        <w:t xml:space="preserve">. </w:t>
      </w:r>
      <w:proofErr w:type="gramStart"/>
      <w:r w:rsidRPr="00E03556">
        <w:rPr>
          <w:szCs w:val="28"/>
        </w:rPr>
        <w:t xml:space="preserve">Открылся и работает детский технопарк </w:t>
      </w:r>
      <w:r>
        <w:rPr>
          <w:szCs w:val="28"/>
        </w:rPr>
        <w:t>«</w:t>
      </w:r>
      <w:proofErr w:type="spellStart"/>
      <w:r w:rsidRPr="00E03556">
        <w:rPr>
          <w:szCs w:val="28"/>
        </w:rPr>
        <w:t>Кванториум</w:t>
      </w:r>
      <w:proofErr w:type="spellEnd"/>
      <w:r w:rsidRPr="00E03556">
        <w:rPr>
          <w:szCs w:val="28"/>
        </w:rPr>
        <w:t xml:space="preserve"> </w:t>
      </w:r>
      <w:r>
        <w:rPr>
          <w:szCs w:val="28"/>
        </w:rPr>
        <w:t>«</w:t>
      </w:r>
      <w:proofErr w:type="spellStart"/>
      <w:r w:rsidRPr="00E03556">
        <w:rPr>
          <w:szCs w:val="28"/>
        </w:rPr>
        <w:t>Фотоника</w:t>
      </w:r>
      <w:proofErr w:type="spellEnd"/>
      <w:r>
        <w:rPr>
          <w:szCs w:val="28"/>
        </w:rPr>
        <w:t>»</w:t>
      </w:r>
      <w:r w:rsidRPr="00E03556">
        <w:rPr>
          <w:szCs w:val="28"/>
        </w:rPr>
        <w:t xml:space="preserve">, в состав которого входит </w:t>
      </w:r>
      <w:r>
        <w:rPr>
          <w:szCs w:val="28"/>
        </w:rPr>
        <w:br/>
      </w:r>
      <w:r w:rsidRPr="00E03556">
        <w:rPr>
          <w:szCs w:val="28"/>
        </w:rPr>
        <w:lastRenderedPageBreak/>
        <w:t xml:space="preserve">10 квантов, работа </w:t>
      </w:r>
      <w:proofErr w:type="spellStart"/>
      <w:r w:rsidRPr="00E03556">
        <w:rPr>
          <w:szCs w:val="28"/>
        </w:rPr>
        <w:t>Кванториума</w:t>
      </w:r>
      <w:proofErr w:type="spellEnd"/>
      <w:r w:rsidRPr="00E03556">
        <w:rPr>
          <w:szCs w:val="28"/>
        </w:rPr>
        <w:t xml:space="preserve"> содействует развитию технического творчества и образования в Пермском крае. 3500 детей приняли участие </w:t>
      </w:r>
      <w:r>
        <w:rPr>
          <w:szCs w:val="28"/>
        </w:rPr>
        <w:br/>
      </w:r>
      <w:r w:rsidRPr="00E03556">
        <w:rPr>
          <w:szCs w:val="28"/>
        </w:rPr>
        <w:t>в публичных мероприятиях детского технопарка (</w:t>
      </w:r>
      <w:r>
        <w:rPr>
          <w:szCs w:val="28"/>
        </w:rPr>
        <w:t>«</w:t>
      </w:r>
      <w:proofErr w:type="spellStart"/>
      <w:r w:rsidRPr="00E03556">
        <w:rPr>
          <w:szCs w:val="28"/>
        </w:rPr>
        <w:t>Робофест</w:t>
      </w:r>
      <w:proofErr w:type="spellEnd"/>
      <w:r>
        <w:rPr>
          <w:szCs w:val="28"/>
        </w:rPr>
        <w:t>»</w:t>
      </w:r>
      <w:r w:rsidRPr="00E03556">
        <w:rPr>
          <w:szCs w:val="28"/>
        </w:rPr>
        <w:t xml:space="preserve">, первенство </w:t>
      </w:r>
      <w:r>
        <w:rPr>
          <w:szCs w:val="28"/>
        </w:rPr>
        <w:br/>
      </w:r>
      <w:r w:rsidRPr="00E03556">
        <w:rPr>
          <w:szCs w:val="28"/>
        </w:rPr>
        <w:t xml:space="preserve">по авиамоделизму, </w:t>
      </w:r>
      <w:r>
        <w:rPr>
          <w:szCs w:val="28"/>
        </w:rPr>
        <w:t>«</w:t>
      </w:r>
      <w:proofErr w:type="spellStart"/>
      <w:r w:rsidRPr="00E03556">
        <w:rPr>
          <w:szCs w:val="28"/>
        </w:rPr>
        <w:t>Кванториада</w:t>
      </w:r>
      <w:proofErr w:type="spellEnd"/>
      <w:r>
        <w:rPr>
          <w:szCs w:val="28"/>
        </w:rPr>
        <w:t>»</w:t>
      </w:r>
      <w:r w:rsidRPr="00E03556">
        <w:rPr>
          <w:szCs w:val="28"/>
        </w:rPr>
        <w:t xml:space="preserve"> и др.). 800 детей в возрасте от 5 до 18 лет обучаются по программам технического творчества. </w:t>
      </w:r>
      <w:proofErr w:type="gramEnd"/>
    </w:p>
    <w:p w:rsidR="003278EC" w:rsidRPr="00E03556" w:rsidRDefault="003278EC" w:rsidP="003278EC">
      <w:pPr>
        <w:spacing w:line="360" w:lineRule="exact"/>
        <w:ind w:firstLine="709"/>
        <w:jc w:val="both"/>
        <w:rPr>
          <w:szCs w:val="28"/>
        </w:rPr>
      </w:pPr>
      <w:r w:rsidRPr="00E03556">
        <w:rPr>
          <w:szCs w:val="28"/>
        </w:rPr>
        <w:t xml:space="preserve">Пермский край с 2008 г. является организатором Международной олимпиады учителей-предметников </w:t>
      </w:r>
      <w:r>
        <w:rPr>
          <w:szCs w:val="28"/>
        </w:rPr>
        <w:t>«</w:t>
      </w:r>
      <w:r w:rsidRPr="00E03556">
        <w:rPr>
          <w:szCs w:val="28"/>
        </w:rPr>
        <w:t>ПРОФИ-КРАЙ</w:t>
      </w:r>
      <w:r>
        <w:rPr>
          <w:szCs w:val="28"/>
        </w:rPr>
        <w:t>»</w:t>
      </w:r>
      <w:r w:rsidRPr="00E03556">
        <w:rPr>
          <w:szCs w:val="28"/>
        </w:rPr>
        <w:t xml:space="preserve">. В 2018 году в первом туре олимпиады приняли участие 8906 педагогов, во втором туре олимпиады – 1762 педагога. Победители и призеры Олимпиады определялись по двум номинациям: </w:t>
      </w:r>
      <w:r>
        <w:rPr>
          <w:szCs w:val="28"/>
        </w:rPr>
        <w:t>«</w:t>
      </w:r>
      <w:r w:rsidRPr="00E03556">
        <w:rPr>
          <w:szCs w:val="28"/>
        </w:rPr>
        <w:t>Лучший учитель России и стран СНГ</w:t>
      </w:r>
      <w:r>
        <w:rPr>
          <w:szCs w:val="28"/>
        </w:rPr>
        <w:t>»</w:t>
      </w:r>
      <w:r w:rsidRPr="00E03556">
        <w:rPr>
          <w:szCs w:val="28"/>
        </w:rPr>
        <w:t xml:space="preserve"> (международный рейтинг), в котором учитываются результаты всех участников Олимпиады, </w:t>
      </w:r>
      <w:r>
        <w:rPr>
          <w:szCs w:val="28"/>
        </w:rPr>
        <w:br/>
      </w:r>
      <w:r w:rsidRPr="00E03556">
        <w:rPr>
          <w:szCs w:val="28"/>
        </w:rPr>
        <w:t xml:space="preserve">и </w:t>
      </w:r>
      <w:r>
        <w:rPr>
          <w:szCs w:val="28"/>
        </w:rPr>
        <w:t>«</w:t>
      </w:r>
      <w:r w:rsidRPr="00E03556">
        <w:rPr>
          <w:szCs w:val="28"/>
        </w:rPr>
        <w:t>Лучший учитель Пермского края</w:t>
      </w:r>
      <w:r>
        <w:rPr>
          <w:szCs w:val="28"/>
        </w:rPr>
        <w:t>»</w:t>
      </w:r>
      <w:r w:rsidRPr="00E03556">
        <w:rPr>
          <w:szCs w:val="28"/>
        </w:rPr>
        <w:t xml:space="preserve"> (региональный рейтинг). В 2018 г. </w:t>
      </w:r>
      <w:r>
        <w:rPr>
          <w:szCs w:val="28"/>
        </w:rPr>
        <w:br/>
      </w:r>
      <w:r w:rsidRPr="00E03556">
        <w:rPr>
          <w:szCs w:val="28"/>
        </w:rPr>
        <w:t xml:space="preserve">23 педагога из Пермского края стали победителями и призерами олимпиады, два педагога заняли первые места в международном рейтинге (по математике </w:t>
      </w:r>
      <w:r>
        <w:rPr>
          <w:szCs w:val="28"/>
        </w:rPr>
        <w:br/>
      </w:r>
      <w:r w:rsidRPr="00E03556">
        <w:rPr>
          <w:szCs w:val="28"/>
        </w:rPr>
        <w:t xml:space="preserve">и обществознанию). </w:t>
      </w:r>
    </w:p>
    <w:p w:rsidR="003278EC" w:rsidRPr="00E03556" w:rsidRDefault="003278EC" w:rsidP="003278EC">
      <w:pPr>
        <w:spacing w:line="360" w:lineRule="exact"/>
        <w:ind w:firstLine="709"/>
        <w:jc w:val="both"/>
        <w:rPr>
          <w:szCs w:val="28"/>
        </w:rPr>
      </w:pPr>
      <w:r w:rsidRPr="00E03556">
        <w:rPr>
          <w:szCs w:val="28"/>
        </w:rPr>
        <w:t xml:space="preserve">В 2019 г. начата реализация проекта по созданию мобильного </w:t>
      </w:r>
      <w:r>
        <w:rPr>
          <w:szCs w:val="28"/>
        </w:rPr>
        <w:t>«</w:t>
      </w:r>
      <w:proofErr w:type="spellStart"/>
      <w:r w:rsidRPr="00E03556">
        <w:rPr>
          <w:szCs w:val="28"/>
        </w:rPr>
        <w:t>Кванториума</w:t>
      </w:r>
      <w:proofErr w:type="spellEnd"/>
      <w:r>
        <w:rPr>
          <w:szCs w:val="28"/>
        </w:rPr>
        <w:t>»</w:t>
      </w:r>
      <w:r w:rsidRPr="00E03556">
        <w:rPr>
          <w:szCs w:val="28"/>
        </w:rPr>
        <w:t xml:space="preserve"> в рамках национального проекта </w:t>
      </w:r>
      <w:r>
        <w:rPr>
          <w:szCs w:val="28"/>
        </w:rPr>
        <w:t>«</w:t>
      </w:r>
      <w:r w:rsidRPr="00E03556">
        <w:rPr>
          <w:szCs w:val="28"/>
        </w:rPr>
        <w:t>Образование</w:t>
      </w:r>
      <w:r>
        <w:rPr>
          <w:szCs w:val="28"/>
        </w:rPr>
        <w:t>»</w:t>
      </w:r>
      <w:r w:rsidRPr="00E03556">
        <w:rPr>
          <w:szCs w:val="28"/>
        </w:rPr>
        <w:t xml:space="preserve">. Работа мобильного </w:t>
      </w:r>
      <w:proofErr w:type="spellStart"/>
      <w:r w:rsidRPr="00E03556">
        <w:rPr>
          <w:szCs w:val="28"/>
        </w:rPr>
        <w:t>Кванториума</w:t>
      </w:r>
      <w:proofErr w:type="spellEnd"/>
      <w:r w:rsidRPr="00E03556">
        <w:rPr>
          <w:szCs w:val="28"/>
        </w:rPr>
        <w:t xml:space="preserve"> будет направлена на содействие развитию технического творчества и образования в сельских территориях Пермского края.</w:t>
      </w:r>
    </w:p>
    <w:p w:rsidR="003278EC" w:rsidRPr="00E03556" w:rsidRDefault="003278EC" w:rsidP="003278EC">
      <w:pPr>
        <w:spacing w:line="360" w:lineRule="exact"/>
        <w:ind w:firstLine="709"/>
        <w:jc w:val="both"/>
        <w:rPr>
          <w:szCs w:val="28"/>
        </w:rPr>
      </w:pPr>
      <w:r w:rsidRPr="00E03556">
        <w:rPr>
          <w:szCs w:val="28"/>
        </w:rPr>
        <w:t xml:space="preserve">Также в </w:t>
      </w:r>
      <w:r>
        <w:rPr>
          <w:szCs w:val="28"/>
        </w:rPr>
        <w:t xml:space="preserve">2017 – 2019 </w:t>
      </w:r>
      <w:r w:rsidRPr="00E03556">
        <w:rPr>
          <w:szCs w:val="28"/>
        </w:rPr>
        <w:t>годах Пермский край выступал организатором крупных федеральных и международных событий, среди которых:</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финал Всероссийской олимпиады школьников по обществознанию;</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Окружной молодежный робототехнический фестиваль </w:t>
      </w:r>
      <w:r>
        <w:rPr>
          <w:rFonts w:ascii="Times New Roman" w:hAnsi="Times New Roman"/>
          <w:sz w:val="28"/>
          <w:szCs w:val="28"/>
        </w:rPr>
        <w:t>«</w:t>
      </w:r>
      <w:proofErr w:type="spellStart"/>
      <w:r w:rsidRPr="00E03556">
        <w:rPr>
          <w:rFonts w:ascii="Times New Roman" w:hAnsi="Times New Roman"/>
          <w:sz w:val="28"/>
          <w:szCs w:val="28"/>
        </w:rPr>
        <w:t>Робофест</w:t>
      </w:r>
      <w:proofErr w:type="spellEnd"/>
      <w:r w:rsidRPr="00E03556">
        <w:rPr>
          <w:rFonts w:ascii="Times New Roman" w:hAnsi="Times New Roman"/>
          <w:sz w:val="28"/>
          <w:szCs w:val="28"/>
        </w:rPr>
        <w:t>-Урал</w:t>
      </w:r>
      <w:r>
        <w:rPr>
          <w:rFonts w:ascii="Times New Roman" w:hAnsi="Times New Roman"/>
          <w:sz w:val="28"/>
          <w:szCs w:val="28"/>
        </w:rPr>
        <w:t>»</w:t>
      </w:r>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Открытый чемпионат </w:t>
      </w:r>
      <w:r>
        <w:rPr>
          <w:rFonts w:ascii="Times New Roman" w:hAnsi="Times New Roman"/>
          <w:sz w:val="28"/>
          <w:szCs w:val="28"/>
        </w:rPr>
        <w:t>«</w:t>
      </w:r>
      <w:proofErr w:type="spellStart"/>
      <w:r w:rsidRPr="00E03556">
        <w:rPr>
          <w:rFonts w:ascii="Times New Roman" w:hAnsi="Times New Roman"/>
          <w:sz w:val="28"/>
          <w:szCs w:val="28"/>
          <w:lang w:val="en-US"/>
        </w:rPr>
        <w:t>FirstRussiaopen</w:t>
      </w:r>
      <w:proofErr w:type="spellEnd"/>
      <w:r w:rsidRPr="00E03556">
        <w:rPr>
          <w:rFonts w:ascii="Times New Roman" w:hAnsi="Times New Roman"/>
          <w:sz w:val="28"/>
          <w:szCs w:val="28"/>
        </w:rPr>
        <w:t xml:space="preserve"> 2018</w:t>
      </w:r>
      <w:r>
        <w:rPr>
          <w:rFonts w:ascii="Times New Roman" w:hAnsi="Times New Roman"/>
          <w:sz w:val="28"/>
          <w:szCs w:val="28"/>
        </w:rPr>
        <w:t>»</w:t>
      </w:r>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Международный слет юных патриотов </w:t>
      </w:r>
      <w:r>
        <w:rPr>
          <w:rFonts w:ascii="Times New Roman" w:hAnsi="Times New Roman"/>
          <w:sz w:val="28"/>
          <w:szCs w:val="28"/>
        </w:rPr>
        <w:t>«</w:t>
      </w:r>
      <w:r w:rsidRPr="00E03556">
        <w:rPr>
          <w:rFonts w:ascii="Times New Roman" w:hAnsi="Times New Roman"/>
          <w:sz w:val="28"/>
          <w:szCs w:val="28"/>
        </w:rPr>
        <w:t>Равнение на Победу</w:t>
      </w:r>
      <w:r>
        <w:rPr>
          <w:rFonts w:ascii="Times New Roman" w:hAnsi="Times New Roman"/>
          <w:sz w:val="28"/>
          <w:szCs w:val="28"/>
        </w:rPr>
        <w:t>»</w:t>
      </w:r>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Международный форум </w:t>
      </w:r>
      <w:r>
        <w:rPr>
          <w:rFonts w:ascii="Times New Roman" w:hAnsi="Times New Roman"/>
          <w:sz w:val="28"/>
          <w:szCs w:val="28"/>
        </w:rPr>
        <w:t>«</w:t>
      </w:r>
      <w:r w:rsidRPr="00E03556">
        <w:rPr>
          <w:rFonts w:ascii="Times New Roman" w:hAnsi="Times New Roman"/>
          <w:sz w:val="28"/>
          <w:szCs w:val="28"/>
        </w:rPr>
        <w:t>Доброволец России</w:t>
      </w:r>
      <w:r>
        <w:rPr>
          <w:rFonts w:ascii="Times New Roman" w:hAnsi="Times New Roman"/>
          <w:sz w:val="28"/>
          <w:szCs w:val="28"/>
        </w:rPr>
        <w:t>»</w:t>
      </w:r>
      <w:r w:rsidRPr="00E03556">
        <w:rPr>
          <w:rFonts w:ascii="Times New Roman" w:hAnsi="Times New Roman"/>
          <w:sz w:val="28"/>
          <w:szCs w:val="28"/>
        </w:rPr>
        <w:t xml:space="preserve">; </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VI Международная конференция </w:t>
      </w:r>
      <w:r>
        <w:rPr>
          <w:rFonts w:ascii="Times New Roman" w:hAnsi="Times New Roman"/>
          <w:sz w:val="28"/>
          <w:szCs w:val="28"/>
        </w:rPr>
        <w:t>«</w:t>
      </w:r>
      <w:r w:rsidRPr="00E03556">
        <w:rPr>
          <w:rFonts w:ascii="Times New Roman" w:hAnsi="Times New Roman"/>
          <w:sz w:val="28"/>
          <w:szCs w:val="28"/>
        </w:rPr>
        <w:t>Инновационные модели международной интеграции в науке – международные исследовательские группы (МИГ)</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proofErr w:type="spellStart"/>
      <w:r w:rsidRPr="00E03556">
        <w:rPr>
          <w:rFonts w:ascii="Times New Roman" w:hAnsi="Times New Roman"/>
          <w:sz w:val="28"/>
          <w:szCs w:val="28"/>
        </w:rPr>
        <w:t>Innovative</w:t>
      </w:r>
      <w:proofErr w:type="spellEnd"/>
      <w:r w:rsidRPr="00E03556">
        <w:rPr>
          <w:rFonts w:ascii="Times New Roman" w:hAnsi="Times New Roman"/>
          <w:sz w:val="28"/>
          <w:szCs w:val="28"/>
        </w:rPr>
        <w:t xml:space="preserve"> </w:t>
      </w:r>
      <w:proofErr w:type="spellStart"/>
      <w:r w:rsidRPr="00E03556">
        <w:rPr>
          <w:rFonts w:ascii="Times New Roman" w:hAnsi="Times New Roman"/>
          <w:sz w:val="28"/>
          <w:szCs w:val="28"/>
        </w:rPr>
        <w:t>models</w:t>
      </w:r>
      <w:proofErr w:type="spellEnd"/>
      <w:r w:rsidRPr="00E03556">
        <w:rPr>
          <w:rFonts w:ascii="Times New Roman" w:hAnsi="Times New Roman"/>
          <w:sz w:val="28"/>
          <w:szCs w:val="28"/>
        </w:rPr>
        <w:t xml:space="preserve"> </w:t>
      </w:r>
      <w:proofErr w:type="spellStart"/>
      <w:r w:rsidRPr="00E03556">
        <w:rPr>
          <w:rFonts w:ascii="Times New Roman" w:hAnsi="Times New Roman"/>
          <w:sz w:val="28"/>
          <w:szCs w:val="28"/>
        </w:rPr>
        <w:t>of</w:t>
      </w:r>
      <w:proofErr w:type="spellEnd"/>
      <w:r w:rsidRPr="00E03556">
        <w:rPr>
          <w:rFonts w:ascii="Times New Roman" w:hAnsi="Times New Roman"/>
          <w:sz w:val="28"/>
          <w:szCs w:val="28"/>
        </w:rPr>
        <w:t xml:space="preserve"> </w:t>
      </w:r>
      <w:proofErr w:type="spellStart"/>
      <w:r w:rsidRPr="00E03556">
        <w:rPr>
          <w:rFonts w:ascii="Times New Roman" w:hAnsi="Times New Roman"/>
          <w:sz w:val="28"/>
          <w:szCs w:val="28"/>
        </w:rPr>
        <w:t>International</w:t>
      </w:r>
      <w:proofErr w:type="spellEnd"/>
      <w:r w:rsidRPr="00E03556">
        <w:rPr>
          <w:rFonts w:ascii="Times New Roman" w:hAnsi="Times New Roman"/>
          <w:sz w:val="28"/>
          <w:szCs w:val="28"/>
        </w:rPr>
        <w:t xml:space="preserve"> </w:t>
      </w:r>
      <w:proofErr w:type="spellStart"/>
      <w:r w:rsidRPr="00E03556">
        <w:rPr>
          <w:rFonts w:ascii="Times New Roman" w:hAnsi="Times New Roman"/>
          <w:sz w:val="28"/>
          <w:szCs w:val="28"/>
          <w:lang w:val="en-US"/>
        </w:rPr>
        <w:t>Integrationin</w:t>
      </w:r>
      <w:proofErr w:type="spellEnd"/>
      <w:r>
        <w:rPr>
          <w:rFonts w:ascii="Times New Roman" w:hAnsi="Times New Roman"/>
          <w:sz w:val="28"/>
          <w:szCs w:val="28"/>
        </w:rPr>
        <w:t xml:space="preserve"> </w:t>
      </w:r>
      <w:r w:rsidRPr="00E03556">
        <w:rPr>
          <w:rFonts w:ascii="Times New Roman" w:hAnsi="Times New Roman"/>
          <w:sz w:val="28"/>
          <w:szCs w:val="28"/>
          <w:lang w:val="en-US"/>
        </w:rPr>
        <w:t>Science</w:t>
      </w:r>
      <w:r w:rsidRPr="00E03556">
        <w:rPr>
          <w:rFonts w:ascii="Times New Roman" w:hAnsi="Times New Roman"/>
          <w:sz w:val="28"/>
          <w:szCs w:val="28"/>
        </w:rPr>
        <w:t xml:space="preserve"> – </w:t>
      </w:r>
      <w:r w:rsidRPr="00E03556">
        <w:rPr>
          <w:rFonts w:ascii="Times New Roman" w:hAnsi="Times New Roman"/>
          <w:sz w:val="28"/>
          <w:szCs w:val="28"/>
          <w:lang w:val="en-US"/>
        </w:rPr>
        <w:t>International</w:t>
      </w:r>
      <w:r>
        <w:rPr>
          <w:rFonts w:ascii="Times New Roman" w:hAnsi="Times New Roman"/>
          <w:sz w:val="28"/>
          <w:szCs w:val="28"/>
        </w:rPr>
        <w:t xml:space="preserve"> </w:t>
      </w:r>
      <w:r w:rsidRPr="00E03556">
        <w:rPr>
          <w:rFonts w:ascii="Times New Roman" w:hAnsi="Times New Roman"/>
          <w:sz w:val="28"/>
          <w:szCs w:val="28"/>
          <w:lang w:val="en-US"/>
        </w:rPr>
        <w:t>Research</w:t>
      </w:r>
      <w:r>
        <w:rPr>
          <w:rFonts w:ascii="Times New Roman" w:hAnsi="Times New Roman"/>
          <w:sz w:val="28"/>
          <w:szCs w:val="28"/>
        </w:rPr>
        <w:t xml:space="preserve"> </w:t>
      </w:r>
      <w:r w:rsidRPr="00E03556">
        <w:rPr>
          <w:rFonts w:ascii="Times New Roman" w:hAnsi="Times New Roman"/>
          <w:sz w:val="28"/>
          <w:szCs w:val="28"/>
          <w:lang w:val="en-US"/>
        </w:rPr>
        <w:t>Groups</w:t>
      </w:r>
      <w:r w:rsidRPr="00E03556">
        <w:rPr>
          <w:rFonts w:ascii="Times New Roman" w:hAnsi="Times New Roman"/>
          <w:sz w:val="28"/>
          <w:szCs w:val="28"/>
        </w:rPr>
        <w:t xml:space="preserve"> (</w:t>
      </w:r>
      <w:r w:rsidRPr="00E03556">
        <w:rPr>
          <w:rFonts w:ascii="Times New Roman" w:hAnsi="Times New Roman"/>
          <w:sz w:val="28"/>
          <w:szCs w:val="28"/>
          <w:lang w:val="en-US"/>
        </w:rPr>
        <w:t>IRG</w:t>
      </w:r>
      <w:r w:rsidRPr="00E03556">
        <w:rPr>
          <w:rFonts w:ascii="Times New Roman" w:hAnsi="Times New Roman"/>
          <w:sz w:val="28"/>
          <w:szCs w:val="28"/>
        </w:rPr>
        <w:t>)</w:t>
      </w:r>
      <w:r>
        <w:rPr>
          <w:rFonts w:ascii="Times New Roman" w:hAnsi="Times New Roman"/>
          <w:sz w:val="28"/>
          <w:szCs w:val="28"/>
        </w:rPr>
        <w:t>»</w:t>
      </w:r>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Международная конференция </w:t>
      </w:r>
      <w:r>
        <w:rPr>
          <w:rFonts w:ascii="Times New Roman" w:hAnsi="Times New Roman"/>
          <w:sz w:val="28"/>
          <w:szCs w:val="28"/>
        </w:rPr>
        <w:t>«</w:t>
      </w:r>
      <w:r w:rsidRPr="00E03556">
        <w:rPr>
          <w:rFonts w:ascii="Times New Roman" w:hAnsi="Times New Roman"/>
          <w:sz w:val="28"/>
          <w:szCs w:val="28"/>
        </w:rPr>
        <w:t>Социальные инновации для достижения Целей Устойчивого Развития</w:t>
      </w:r>
      <w:r>
        <w:rPr>
          <w:rFonts w:ascii="Times New Roman" w:hAnsi="Times New Roman"/>
          <w:sz w:val="28"/>
          <w:szCs w:val="28"/>
        </w:rPr>
        <w:t>»</w:t>
      </w:r>
      <w:r w:rsidRPr="00E03556">
        <w:rPr>
          <w:rFonts w:ascii="Times New Roman" w:hAnsi="Times New Roman"/>
          <w:sz w:val="28"/>
          <w:szCs w:val="28"/>
        </w:rPr>
        <w:t>.</w:t>
      </w:r>
    </w:p>
    <w:p w:rsidR="003278EC" w:rsidRPr="00E03556" w:rsidRDefault="003278EC" w:rsidP="003278EC">
      <w:pPr>
        <w:pStyle w:val="26"/>
        <w:shd w:val="clear" w:color="auto" w:fill="auto"/>
        <w:tabs>
          <w:tab w:val="left" w:pos="1128"/>
        </w:tabs>
        <w:spacing w:before="0" w:line="360" w:lineRule="auto"/>
        <w:ind w:left="760"/>
        <w:jc w:val="center"/>
        <w:rPr>
          <w:b/>
          <w:sz w:val="28"/>
          <w:szCs w:val="28"/>
        </w:rPr>
      </w:pPr>
    </w:p>
    <w:p w:rsidR="003278EC" w:rsidRPr="00E03556" w:rsidRDefault="003278EC" w:rsidP="003278EC">
      <w:pPr>
        <w:pStyle w:val="26"/>
        <w:shd w:val="clear" w:color="auto" w:fill="auto"/>
        <w:tabs>
          <w:tab w:val="left" w:pos="1128"/>
        </w:tabs>
        <w:spacing w:before="0" w:line="360" w:lineRule="auto"/>
        <w:jc w:val="center"/>
        <w:rPr>
          <w:b/>
          <w:sz w:val="28"/>
          <w:szCs w:val="28"/>
        </w:rPr>
      </w:pPr>
      <w:r w:rsidRPr="00E03556">
        <w:rPr>
          <w:b/>
          <w:sz w:val="28"/>
          <w:szCs w:val="28"/>
        </w:rPr>
        <w:t>2.6.</w:t>
      </w:r>
      <w:r>
        <w:rPr>
          <w:b/>
          <w:sz w:val="28"/>
          <w:szCs w:val="28"/>
        </w:rPr>
        <w:t> </w:t>
      </w:r>
      <w:r w:rsidRPr="00E03556">
        <w:rPr>
          <w:b/>
          <w:sz w:val="28"/>
          <w:szCs w:val="28"/>
        </w:rPr>
        <w:t>Иная дополнительная информация</w:t>
      </w:r>
    </w:p>
    <w:p w:rsidR="003278EC" w:rsidRPr="00E03556" w:rsidRDefault="003278EC" w:rsidP="003278EC">
      <w:pPr>
        <w:spacing w:line="360" w:lineRule="exact"/>
        <w:ind w:firstLine="709"/>
        <w:jc w:val="both"/>
        <w:rPr>
          <w:szCs w:val="28"/>
        </w:rPr>
      </w:pPr>
      <w:r w:rsidRPr="00E03556">
        <w:rPr>
          <w:szCs w:val="28"/>
        </w:rPr>
        <w:t xml:space="preserve">Пермский край имеет успешный региональный опыт модернизации образования по предметным областям </w:t>
      </w:r>
      <w:r>
        <w:rPr>
          <w:szCs w:val="28"/>
        </w:rPr>
        <w:t>«</w:t>
      </w:r>
      <w:r w:rsidRPr="00E03556">
        <w:rPr>
          <w:szCs w:val="28"/>
        </w:rPr>
        <w:t>Математика и информатика</w:t>
      </w:r>
      <w:r>
        <w:rPr>
          <w:szCs w:val="28"/>
        </w:rPr>
        <w:t>»</w:t>
      </w:r>
      <w:r w:rsidRPr="00E03556">
        <w:rPr>
          <w:szCs w:val="28"/>
        </w:rPr>
        <w:t xml:space="preserve">, </w:t>
      </w:r>
      <w:r>
        <w:rPr>
          <w:szCs w:val="28"/>
        </w:rPr>
        <w:t>«</w:t>
      </w:r>
      <w:r w:rsidRPr="00E03556">
        <w:rPr>
          <w:szCs w:val="28"/>
        </w:rPr>
        <w:t>Технология</w:t>
      </w:r>
      <w:r>
        <w:rPr>
          <w:szCs w:val="28"/>
        </w:rPr>
        <w:t>»</w:t>
      </w:r>
      <w:r w:rsidRPr="00E03556">
        <w:rPr>
          <w:szCs w:val="28"/>
        </w:rPr>
        <w:t xml:space="preserve"> и </w:t>
      </w:r>
      <w:r>
        <w:rPr>
          <w:szCs w:val="28"/>
        </w:rPr>
        <w:t>«</w:t>
      </w:r>
      <w:r w:rsidRPr="00E03556">
        <w:rPr>
          <w:szCs w:val="28"/>
        </w:rPr>
        <w:t>Физическая культура и ОБЖ</w:t>
      </w:r>
      <w:r>
        <w:rPr>
          <w:szCs w:val="28"/>
        </w:rPr>
        <w:t>»</w:t>
      </w:r>
      <w:r w:rsidRPr="00E03556">
        <w:rPr>
          <w:szCs w:val="28"/>
        </w:rPr>
        <w:t xml:space="preserve">. Так, крупные промышленные предприятия края еще с 2008 года начали апробировать механизмы </w:t>
      </w:r>
      <w:r w:rsidRPr="00E03556">
        <w:rPr>
          <w:szCs w:val="28"/>
        </w:rPr>
        <w:lastRenderedPageBreak/>
        <w:t xml:space="preserve">формирования и реализации социально-экономического заказа на образование. В сотрудничестве с ними образовательные организации крупных городов края ведут системную работу по психолого-педагогическому сопровождению профильного и профессионального самоопределения обучающихся основного </w:t>
      </w:r>
      <w:r>
        <w:rPr>
          <w:szCs w:val="28"/>
        </w:rPr>
        <w:br/>
      </w:r>
      <w:r w:rsidRPr="00E03556">
        <w:rPr>
          <w:szCs w:val="28"/>
        </w:rPr>
        <w:t xml:space="preserve">и среднего уровня общего образования и внедрению в образовательный процесс современных образовательных программ, обеспечивающих качественную подготовку старшеклассников к получению профессионального образования. Практические навыки, приобретенные </w:t>
      </w:r>
      <w:proofErr w:type="gramStart"/>
      <w:r w:rsidRPr="00E03556">
        <w:rPr>
          <w:szCs w:val="28"/>
        </w:rPr>
        <w:t>обучающимися</w:t>
      </w:r>
      <w:proofErr w:type="gramEnd"/>
      <w:r w:rsidRPr="00E03556">
        <w:rPr>
          <w:szCs w:val="28"/>
        </w:rPr>
        <w:t xml:space="preserve"> </w:t>
      </w:r>
      <w:r>
        <w:rPr>
          <w:szCs w:val="28"/>
        </w:rPr>
        <w:br/>
      </w:r>
      <w:r w:rsidRPr="00E03556">
        <w:rPr>
          <w:szCs w:val="28"/>
        </w:rPr>
        <w:t>8</w:t>
      </w:r>
      <w:r>
        <w:rPr>
          <w:szCs w:val="28"/>
        </w:rPr>
        <w:t xml:space="preserve"> </w:t>
      </w:r>
      <w:r w:rsidRPr="00E03556">
        <w:rPr>
          <w:szCs w:val="28"/>
        </w:rPr>
        <w:t>–</w:t>
      </w:r>
      <w:r>
        <w:rPr>
          <w:szCs w:val="28"/>
        </w:rPr>
        <w:t xml:space="preserve"> </w:t>
      </w:r>
      <w:r w:rsidRPr="00E03556">
        <w:rPr>
          <w:szCs w:val="28"/>
        </w:rPr>
        <w:t xml:space="preserve">11 классов при прохождении учебных практик, профессиональных проб, проектно-исследовательской деятельности, способствуют личностному развитию, осознанному профессиональному выбору и принятию жизненно важных решений. </w:t>
      </w:r>
    </w:p>
    <w:p w:rsidR="003278EC" w:rsidRPr="00E03556" w:rsidRDefault="003278EC" w:rsidP="003278EC">
      <w:pPr>
        <w:spacing w:line="360" w:lineRule="exact"/>
        <w:ind w:firstLine="709"/>
        <w:jc w:val="both"/>
        <w:rPr>
          <w:szCs w:val="28"/>
        </w:rPr>
      </w:pPr>
      <w:r w:rsidRPr="00E03556">
        <w:rPr>
          <w:szCs w:val="28"/>
        </w:rPr>
        <w:t>Так, в г. Перми успешно функционируют школы, реализующие инновационные образовательные программы совместно с предприятиями, профессиональными образовательными организациями и вузами:</w:t>
      </w:r>
    </w:p>
    <w:p w:rsidR="003278EC" w:rsidRPr="00E03556" w:rsidRDefault="003278EC" w:rsidP="003278EC">
      <w:pPr>
        <w:pStyle w:val="af0"/>
        <w:spacing w:after="0" w:line="360" w:lineRule="exact"/>
        <w:ind w:left="0" w:firstLine="709"/>
        <w:jc w:val="both"/>
        <w:rPr>
          <w:rFonts w:ascii="Times New Roman" w:hAnsi="Times New Roman"/>
          <w:sz w:val="28"/>
          <w:szCs w:val="28"/>
        </w:rPr>
      </w:pPr>
      <w:r>
        <w:rPr>
          <w:rFonts w:ascii="Times New Roman" w:hAnsi="Times New Roman"/>
          <w:sz w:val="28"/>
          <w:szCs w:val="28"/>
        </w:rPr>
        <w:t>«</w:t>
      </w:r>
      <w:r w:rsidRPr="00E03556">
        <w:rPr>
          <w:rFonts w:ascii="Times New Roman" w:hAnsi="Times New Roman"/>
          <w:sz w:val="28"/>
          <w:szCs w:val="28"/>
        </w:rPr>
        <w:t>Техно-Школа</w:t>
      </w:r>
      <w:r>
        <w:rPr>
          <w:rFonts w:ascii="Times New Roman" w:hAnsi="Times New Roman"/>
          <w:sz w:val="28"/>
          <w:szCs w:val="28"/>
        </w:rPr>
        <w:t>»</w:t>
      </w:r>
      <w:r w:rsidRPr="00E03556">
        <w:rPr>
          <w:rFonts w:ascii="Times New Roman" w:hAnsi="Times New Roman"/>
          <w:sz w:val="28"/>
          <w:szCs w:val="28"/>
        </w:rPr>
        <w:t xml:space="preserve"> инженерной и технической направленности входит </w:t>
      </w:r>
      <w:r>
        <w:rPr>
          <w:rFonts w:ascii="Times New Roman" w:hAnsi="Times New Roman"/>
          <w:sz w:val="28"/>
          <w:szCs w:val="28"/>
        </w:rPr>
        <w:br/>
      </w:r>
      <w:r w:rsidRPr="00E03556">
        <w:rPr>
          <w:rFonts w:ascii="Times New Roman" w:hAnsi="Times New Roman"/>
          <w:sz w:val="28"/>
          <w:szCs w:val="28"/>
        </w:rPr>
        <w:t xml:space="preserve">в кластер </w:t>
      </w:r>
      <w:r>
        <w:rPr>
          <w:rFonts w:ascii="Times New Roman" w:hAnsi="Times New Roman"/>
          <w:sz w:val="28"/>
          <w:szCs w:val="28"/>
        </w:rPr>
        <w:t>«</w:t>
      </w:r>
      <w:proofErr w:type="spellStart"/>
      <w:r w:rsidRPr="00E03556">
        <w:rPr>
          <w:rFonts w:ascii="Times New Roman" w:hAnsi="Times New Roman"/>
          <w:sz w:val="28"/>
          <w:szCs w:val="28"/>
        </w:rPr>
        <w:t>Технополис</w:t>
      </w:r>
      <w:proofErr w:type="spellEnd"/>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Новый Звездный</w:t>
      </w:r>
      <w:r>
        <w:rPr>
          <w:rFonts w:ascii="Times New Roman" w:hAnsi="Times New Roman"/>
          <w:sz w:val="28"/>
          <w:szCs w:val="28"/>
        </w:rPr>
        <w:t>»</w:t>
      </w:r>
      <w:r w:rsidRPr="00E03556">
        <w:rPr>
          <w:rFonts w:ascii="Times New Roman" w:hAnsi="Times New Roman"/>
          <w:sz w:val="28"/>
          <w:szCs w:val="28"/>
        </w:rPr>
        <w:t xml:space="preserve">, который готовит будущих специалистов в области машиностроения, ракетного и авиационного двигателестроения. </w:t>
      </w:r>
      <w:proofErr w:type="gramStart"/>
      <w:r w:rsidRPr="00E03556">
        <w:rPr>
          <w:rFonts w:ascii="Times New Roman" w:hAnsi="Times New Roman"/>
          <w:sz w:val="28"/>
          <w:szCs w:val="28"/>
        </w:rPr>
        <w:t xml:space="preserve">Для </w:t>
      </w:r>
      <w:r>
        <w:rPr>
          <w:rFonts w:ascii="Times New Roman" w:hAnsi="Times New Roman"/>
          <w:sz w:val="28"/>
          <w:szCs w:val="28"/>
        </w:rPr>
        <w:t>«</w:t>
      </w:r>
      <w:proofErr w:type="spellStart"/>
      <w:r w:rsidRPr="00E03556">
        <w:rPr>
          <w:rFonts w:ascii="Times New Roman" w:hAnsi="Times New Roman"/>
          <w:sz w:val="28"/>
          <w:szCs w:val="28"/>
        </w:rPr>
        <w:t>Техношколы</w:t>
      </w:r>
      <w:proofErr w:type="spellEnd"/>
      <w:r>
        <w:rPr>
          <w:rFonts w:ascii="Times New Roman" w:hAnsi="Times New Roman"/>
          <w:sz w:val="28"/>
          <w:szCs w:val="28"/>
        </w:rPr>
        <w:t>»</w:t>
      </w:r>
      <w:r w:rsidRPr="00E03556">
        <w:rPr>
          <w:rFonts w:ascii="Times New Roman" w:hAnsi="Times New Roman"/>
          <w:sz w:val="28"/>
          <w:szCs w:val="28"/>
        </w:rPr>
        <w:t xml:space="preserve">, созданной в рамках этого кластера, открыты лаборатории, оснащенные оборудованием и материалами </w:t>
      </w:r>
      <w:r>
        <w:rPr>
          <w:rFonts w:ascii="Times New Roman" w:hAnsi="Times New Roman"/>
          <w:sz w:val="28"/>
          <w:szCs w:val="28"/>
        </w:rPr>
        <w:br/>
      </w:r>
      <w:r w:rsidRPr="00E03556">
        <w:rPr>
          <w:rFonts w:ascii="Times New Roman" w:hAnsi="Times New Roman"/>
          <w:sz w:val="28"/>
          <w:szCs w:val="28"/>
        </w:rPr>
        <w:t>для роботостроения, проведения различных опытов и экспериментов.</w:t>
      </w:r>
      <w:proofErr w:type="gramEnd"/>
      <w:r w:rsidRPr="00E03556">
        <w:rPr>
          <w:rFonts w:ascii="Times New Roman" w:hAnsi="Times New Roman"/>
          <w:sz w:val="28"/>
          <w:szCs w:val="28"/>
        </w:rPr>
        <w:t xml:space="preserve"> Большой популярностью пользуется школьная мастерская моделирования </w:t>
      </w:r>
      <w:proofErr w:type="spellStart"/>
      <w:r w:rsidRPr="00E03556">
        <w:rPr>
          <w:rFonts w:ascii="Times New Roman" w:hAnsi="Times New Roman"/>
          <w:sz w:val="28"/>
          <w:szCs w:val="28"/>
        </w:rPr>
        <w:t>технообъектов</w:t>
      </w:r>
      <w:proofErr w:type="spellEnd"/>
      <w:r w:rsidRPr="00E03556">
        <w:rPr>
          <w:rFonts w:ascii="Times New Roman" w:hAnsi="Times New Roman"/>
          <w:sz w:val="28"/>
          <w:szCs w:val="28"/>
        </w:rPr>
        <w:t xml:space="preserve">, где ученики осваивают практические навыки на токарном, лазерном или фрезеровочном станках с функцией 3D-принтера. Партнеры школы: предприятие </w:t>
      </w:r>
      <w:r>
        <w:rPr>
          <w:rFonts w:ascii="Times New Roman" w:hAnsi="Times New Roman"/>
          <w:sz w:val="28"/>
          <w:szCs w:val="28"/>
        </w:rPr>
        <w:t>«</w:t>
      </w:r>
      <w:r w:rsidRPr="00E03556">
        <w:rPr>
          <w:rFonts w:ascii="Times New Roman" w:hAnsi="Times New Roman"/>
          <w:sz w:val="28"/>
          <w:szCs w:val="28"/>
        </w:rPr>
        <w:t>Протон-ПМ</w:t>
      </w:r>
      <w:r>
        <w:rPr>
          <w:rFonts w:ascii="Times New Roman" w:hAnsi="Times New Roman"/>
          <w:sz w:val="28"/>
          <w:szCs w:val="28"/>
        </w:rPr>
        <w:t>»</w:t>
      </w:r>
      <w:r w:rsidRPr="00E03556">
        <w:rPr>
          <w:rFonts w:ascii="Times New Roman" w:hAnsi="Times New Roman"/>
          <w:sz w:val="28"/>
          <w:szCs w:val="28"/>
        </w:rPr>
        <w:t xml:space="preserve">, Пермская торгово-промышленная палата, Пермский авиационный техникум имени А.Д. </w:t>
      </w:r>
      <w:proofErr w:type="spellStart"/>
      <w:r w:rsidRPr="00E03556">
        <w:rPr>
          <w:rFonts w:ascii="Times New Roman" w:hAnsi="Times New Roman"/>
          <w:sz w:val="28"/>
          <w:szCs w:val="28"/>
        </w:rPr>
        <w:t>Швецова</w:t>
      </w:r>
      <w:proofErr w:type="spellEnd"/>
      <w:r w:rsidRPr="00E03556">
        <w:rPr>
          <w:rFonts w:ascii="Times New Roman" w:hAnsi="Times New Roman"/>
          <w:sz w:val="28"/>
          <w:szCs w:val="28"/>
        </w:rPr>
        <w:t>;</w:t>
      </w:r>
    </w:p>
    <w:p w:rsidR="003278EC" w:rsidRPr="00E03556" w:rsidRDefault="003278EC" w:rsidP="003278EC">
      <w:pPr>
        <w:pStyle w:val="af0"/>
        <w:spacing w:after="0" w:line="360" w:lineRule="exact"/>
        <w:ind w:left="0" w:firstLine="709"/>
        <w:jc w:val="both"/>
        <w:rPr>
          <w:rFonts w:ascii="Times New Roman" w:hAnsi="Times New Roman"/>
          <w:sz w:val="28"/>
          <w:szCs w:val="28"/>
        </w:rPr>
      </w:pPr>
      <w:r>
        <w:rPr>
          <w:rFonts w:ascii="Times New Roman" w:hAnsi="Times New Roman"/>
          <w:sz w:val="28"/>
          <w:szCs w:val="28"/>
        </w:rPr>
        <w:t>«</w:t>
      </w:r>
      <w:r w:rsidRPr="00E03556">
        <w:rPr>
          <w:rFonts w:ascii="Times New Roman" w:hAnsi="Times New Roman"/>
          <w:sz w:val="28"/>
          <w:szCs w:val="28"/>
        </w:rPr>
        <w:t>Инженерная школа</w:t>
      </w:r>
      <w:r>
        <w:rPr>
          <w:rFonts w:ascii="Times New Roman" w:hAnsi="Times New Roman"/>
          <w:sz w:val="28"/>
          <w:szCs w:val="28"/>
        </w:rPr>
        <w:t>»</w:t>
      </w:r>
      <w:r w:rsidRPr="00E03556">
        <w:rPr>
          <w:rFonts w:ascii="Times New Roman" w:hAnsi="Times New Roman"/>
          <w:sz w:val="28"/>
          <w:szCs w:val="28"/>
        </w:rPr>
        <w:t xml:space="preserve"> представляет один из вариантов практико-ориентированного образования, имеющего важную </w:t>
      </w:r>
      <w:proofErr w:type="spellStart"/>
      <w:r w:rsidRPr="00E03556">
        <w:rPr>
          <w:rFonts w:ascii="Times New Roman" w:hAnsi="Times New Roman"/>
          <w:sz w:val="28"/>
          <w:szCs w:val="28"/>
        </w:rPr>
        <w:t>профориентационную</w:t>
      </w:r>
      <w:proofErr w:type="spellEnd"/>
      <w:r w:rsidRPr="00E03556">
        <w:rPr>
          <w:rFonts w:ascii="Times New Roman" w:hAnsi="Times New Roman"/>
          <w:sz w:val="28"/>
          <w:szCs w:val="28"/>
        </w:rPr>
        <w:t xml:space="preserve"> составляющую. Школа работает при тесном сотрудничестве с научно-производственным объединением </w:t>
      </w:r>
      <w:r>
        <w:rPr>
          <w:rFonts w:ascii="Times New Roman" w:hAnsi="Times New Roman"/>
          <w:sz w:val="28"/>
          <w:szCs w:val="28"/>
        </w:rPr>
        <w:t>«</w:t>
      </w:r>
      <w:r w:rsidRPr="00E03556">
        <w:rPr>
          <w:rFonts w:ascii="Times New Roman" w:hAnsi="Times New Roman"/>
          <w:sz w:val="28"/>
          <w:szCs w:val="28"/>
        </w:rPr>
        <w:t>Искра</w:t>
      </w:r>
      <w:r>
        <w:rPr>
          <w:rFonts w:ascii="Times New Roman" w:hAnsi="Times New Roman"/>
          <w:sz w:val="28"/>
          <w:szCs w:val="28"/>
        </w:rPr>
        <w:t>»</w:t>
      </w:r>
      <w:r w:rsidRPr="00E03556">
        <w:rPr>
          <w:rFonts w:ascii="Times New Roman" w:hAnsi="Times New Roman"/>
          <w:sz w:val="28"/>
          <w:szCs w:val="28"/>
        </w:rPr>
        <w:t>, на всех трех ступенях обучения вводятся компоненты инженерного образования;</w:t>
      </w:r>
    </w:p>
    <w:p w:rsidR="003278EC" w:rsidRPr="00E03556" w:rsidRDefault="003278EC" w:rsidP="003278EC">
      <w:pPr>
        <w:pStyle w:val="af0"/>
        <w:spacing w:after="0" w:line="360" w:lineRule="exact"/>
        <w:ind w:left="0" w:firstLine="709"/>
        <w:jc w:val="both"/>
        <w:rPr>
          <w:rFonts w:ascii="Times New Roman" w:hAnsi="Times New Roman"/>
          <w:sz w:val="28"/>
          <w:szCs w:val="28"/>
        </w:rPr>
      </w:pPr>
      <w:r>
        <w:rPr>
          <w:rFonts w:ascii="Times New Roman" w:hAnsi="Times New Roman"/>
          <w:sz w:val="28"/>
          <w:szCs w:val="28"/>
        </w:rPr>
        <w:t>«</w:t>
      </w:r>
      <w:r w:rsidRPr="00E03556">
        <w:rPr>
          <w:rFonts w:ascii="Times New Roman" w:hAnsi="Times New Roman"/>
          <w:sz w:val="28"/>
          <w:szCs w:val="28"/>
        </w:rPr>
        <w:t>IT-Школа</w:t>
      </w:r>
      <w:r>
        <w:rPr>
          <w:rFonts w:ascii="Times New Roman" w:hAnsi="Times New Roman"/>
          <w:sz w:val="28"/>
          <w:szCs w:val="28"/>
        </w:rPr>
        <w:t>»</w:t>
      </w:r>
      <w:r w:rsidRPr="00E03556">
        <w:rPr>
          <w:rFonts w:ascii="Times New Roman" w:hAnsi="Times New Roman"/>
          <w:sz w:val="28"/>
          <w:szCs w:val="28"/>
        </w:rPr>
        <w:t xml:space="preserve"> формирует компетентности учащихся на трех уровнях: техническая грамотность, применение средств информационно-коммуникационных технологий, инновационная деятельность. Школа оснащена и продолжает оснащаться новейшим оборудованием </w:t>
      </w:r>
      <w:r>
        <w:rPr>
          <w:rFonts w:ascii="Times New Roman" w:hAnsi="Times New Roman"/>
          <w:sz w:val="28"/>
          <w:szCs w:val="28"/>
        </w:rPr>
        <w:br/>
      </w:r>
      <w:r w:rsidRPr="00E03556">
        <w:rPr>
          <w:rFonts w:ascii="Times New Roman" w:hAnsi="Times New Roman"/>
          <w:sz w:val="28"/>
          <w:szCs w:val="28"/>
        </w:rPr>
        <w:t xml:space="preserve">для формирования </w:t>
      </w:r>
      <w:proofErr w:type="spellStart"/>
      <w:r w:rsidRPr="00E03556">
        <w:rPr>
          <w:rFonts w:ascii="Times New Roman" w:hAnsi="Times New Roman"/>
          <w:sz w:val="28"/>
          <w:szCs w:val="28"/>
        </w:rPr>
        <w:t>разноуровневой</w:t>
      </w:r>
      <w:proofErr w:type="spellEnd"/>
      <w:r w:rsidRPr="00E03556">
        <w:rPr>
          <w:rFonts w:ascii="Times New Roman" w:hAnsi="Times New Roman"/>
          <w:sz w:val="28"/>
          <w:szCs w:val="28"/>
        </w:rPr>
        <w:t xml:space="preserve"> компьютерной грамотности;</w:t>
      </w:r>
    </w:p>
    <w:p w:rsidR="003278EC" w:rsidRPr="00E03556" w:rsidRDefault="003278EC" w:rsidP="003278EC">
      <w:pPr>
        <w:pStyle w:val="af0"/>
        <w:spacing w:after="0" w:line="360" w:lineRule="exact"/>
        <w:ind w:left="0" w:firstLine="709"/>
        <w:jc w:val="both"/>
        <w:rPr>
          <w:rFonts w:ascii="Times New Roman" w:hAnsi="Times New Roman"/>
          <w:sz w:val="28"/>
          <w:szCs w:val="28"/>
        </w:rPr>
      </w:pPr>
      <w:r w:rsidRPr="00E03556">
        <w:rPr>
          <w:rFonts w:ascii="Times New Roman" w:hAnsi="Times New Roman"/>
          <w:sz w:val="28"/>
          <w:szCs w:val="28"/>
        </w:rPr>
        <w:t xml:space="preserve">Школа дизайна </w:t>
      </w:r>
      <w:r>
        <w:rPr>
          <w:rFonts w:ascii="Times New Roman" w:hAnsi="Times New Roman"/>
          <w:sz w:val="28"/>
          <w:szCs w:val="28"/>
        </w:rPr>
        <w:t>«</w:t>
      </w:r>
      <w:r w:rsidRPr="00E03556">
        <w:rPr>
          <w:rFonts w:ascii="Times New Roman" w:hAnsi="Times New Roman"/>
          <w:sz w:val="28"/>
          <w:szCs w:val="28"/>
        </w:rPr>
        <w:t>Точка</w:t>
      </w:r>
      <w:r>
        <w:rPr>
          <w:rFonts w:ascii="Times New Roman" w:hAnsi="Times New Roman"/>
          <w:sz w:val="28"/>
          <w:szCs w:val="28"/>
        </w:rPr>
        <w:t>»</w:t>
      </w:r>
      <w:r w:rsidRPr="00E03556">
        <w:rPr>
          <w:rFonts w:ascii="Times New Roman" w:hAnsi="Times New Roman"/>
          <w:sz w:val="28"/>
          <w:szCs w:val="28"/>
        </w:rPr>
        <w:t xml:space="preserve"> представляет образовательную модель, основные принципы которой – опора на профессиональные сообщества </w:t>
      </w:r>
      <w:r>
        <w:rPr>
          <w:rFonts w:ascii="Times New Roman" w:hAnsi="Times New Roman"/>
          <w:sz w:val="28"/>
          <w:szCs w:val="28"/>
        </w:rPr>
        <w:br/>
      </w:r>
      <w:r w:rsidRPr="00E03556">
        <w:rPr>
          <w:rFonts w:ascii="Times New Roman" w:hAnsi="Times New Roman"/>
          <w:sz w:val="28"/>
          <w:szCs w:val="28"/>
        </w:rPr>
        <w:t xml:space="preserve">и </w:t>
      </w:r>
      <w:proofErr w:type="spellStart"/>
      <w:r w:rsidRPr="00E03556">
        <w:rPr>
          <w:rFonts w:ascii="Times New Roman" w:hAnsi="Times New Roman"/>
          <w:sz w:val="28"/>
          <w:szCs w:val="28"/>
        </w:rPr>
        <w:t>продуктоориентированное</w:t>
      </w:r>
      <w:proofErr w:type="spellEnd"/>
      <w:r w:rsidRPr="00E03556">
        <w:rPr>
          <w:rFonts w:ascii="Times New Roman" w:hAnsi="Times New Roman"/>
          <w:sz w:val="28"/>
          <w:szCs w:val="28"/>
        </w:rPr>
        <w:t xml:space="preserve"> образование. В школе, помимо </w:t>
      </w:r>
      <w:r>
        <w:rPr>
          <w:rFonts w:ascii="Times New Roman" w:hAnsi="Times New Roman"/>
          <w:sz w:val="28"/>
          <w:szCs w:val="28"/>
        </w:rPr>
        <w:t>«</w:t>
      </w:r>
      <w:r w:rsidRPr="00E03556">
        <w:rPr>
          <w:rFonts w:ascii="Times New Roman" w:hAnsi="Times New Roman"/>
          <w:sz w:val="28"/>
          <w:szCs w:val="28"/>
        </w:rPr>
        <w:t>обычных</w:t>
      </w:r>
      <w:r>
        <w:rPr>
          <w:rFonts w:ascii="Times New Roman" w:hAnsi="Times New Roman"/>
          <w:sz w:val="28"/>
          <w:szCs w:val="28"/>
        </w:rPr>
        <w:t>»</w:t>
      </w:r>
      <w:r w:rsidRPr="00E03556">
        <w:rPr>
          <w:rFonts w:ascii="Times New Roman" w:hAnsi="Times New Roman"/>
          <w:sz w:val="28"/>
          <w:szCs w:val="28"/>
        </w:rPr>
        <w:t xml:space="preserve"> предметов, ведется профильное </w:t>
      </w:r>
      <w:proofErr w:type="gramStart"/>
      <w:r w:rsidRPr="00E03556">
        <w:rPr>
          <w:rFonts w:ascii="Times New Roman" w:hAnsi="Times New Roman"/>
          <w:sz w:val="28"/>
          <w:szCs w:val="28"/>
        </w:rPr>
        <w:t>обучение по направлению</w:t>
      </w:r>
      <w:proofErr w:type="gramEnd"/>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дизайн</w:t>
      </w:r>
      <w:r>
        <w:rPr>
          <w:rFonts w:ascii="Times New Roman" w:hAnsi="Times New Roman"/>
          <w:sz w:val="28"/>
          <w:szCs w:val="28"/>
        </w:rPr>
        <w:t>»</w:t>
      </w:r>
      <w:r w:rsidRPr="00E03556">
        <w:rPr>
          <w:rFonts w:ascii="Times New Roman" w:hAnsi="Times New Roman"/>
          <w:sz w:val="28"/>
          <w:szCs w:val="28"/>
        </w:rPr>
        <w:t xml:space="preserve">. Школа </w:t>
      </w:r>
      <w:r w:rsidRPr="00E03556">
        <w:rPr>
          <w:rFonts w:ascii="Times New Roman" w:hAnsi="Times New Roman"/>
          <w:sz w:val="28"/>
          <w:szCs w:val="28"/>
        </w:rPr>
        <w:lastRenderedPageBreak/>
        <w:t>активно сотрудничает с дизайнерами, художниками, специалистами по фот</w:t>
      </w:r>
      <w:proofErr w:type="gramStart"/>
      <w:r w:rsidRPr="00E03556">
        <w:rPr>
          <w:rFonts w:ascii="Times New Roman" w:hAnsi="Times New Roman"/>
          <w:sz w:val="28"/>
          <w:szCs w:val="28"/>
        </w:rPr>
        <w:t>о-</w:t>
      </w:r>
      <w:proofErr w:type="gramEnd"/>
      <w:r w:rsidRPr="00E03556">
        <w:rPr>
          <w:rFonts w:ascii="Times New Roman" w:hAnsi="Times New Roman"/>
          <w:sz w:val="28"/>
          <w:szCs w:val="28"/>
        </w:rPr>
        <w:t xml:space="preserve"> </w:t>
      </w:r>
      <w:r>
        <w:rPr>
          <w:rFonts w:ascii="Times New Roman" w:hAnsi="Times New Roman"/>
          <w:sz w:val="28"/>
          <w:szCs w:val="28"/>
        </w:rPr>
        <w:br/>
      </w:r>
      <w:r w:rsidRPr="00E03556">
        <w:rPr>
          <w:rFonts w:ascii="Times New Roman" w:hAnsi="Times New Roman"/>
          <w:sz w:val="28"/>
          <w:szCs w:val="28"/>
        </w:rPr>
        <w:t xml:space="preserve">и видеосъемке, специалистами сферы мультимедиа и др. Среди партнеров образовательного учреждения ведущие дизайнеры Перми (дизайн-студий </w:t>
      </w:r>
      <w:r>
        <w:rPr>
          <w:rFonts w:ascii="Times New Roman" w:hAnsi="Times New Roman"/>
          <w:sz w:val="28"/>
          <w:szCs w:val="28"/>
        </w:rPr>
        <w:t>«</w:t>
      </w:r>
      <w:r w:rsidRPr="00E03556">
        <w:rPr>
          <w:rFonts w:ascii="Times New Roman" w:hAnsi="Times New Roman"/>
          <w:sz w:val="28"/>
          <w:szCs w:val="28"/>
        </w:rPr>
        <w:t>Кама</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Детство</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r w:rsidRPr="00E03556">
        <w:rPr>
          <w:rFonts w:ascii="Times New Roman" w:hAnsi="Times New Roman"/>
          <w:sz w:val="28"/>
          <w:szCs w:val="28"/>
        </w:rPr>
        <w:t>Кью</w:t>
      </w:r>
      <w:r>
        <w:rPr>
          <w:rFonts w:ascii="Times New Roman" w:hAnsi="Times New Roman"/>
          <w:sz w:val="28"/>
          <w:szCs w:val="28"/>
        </w:rPr>
        <w:t>»</w:t>
      </w:r>
      <w:r w:rsidRPr="00E03556">
        <w:rPr>
          <w:rFonts w:ascii="Times New Roman" w:hAnsi="Times New Roman"/>
          <w:sz w:val="28"/>
          <w:szCs w:val="28"/>
        </w:rPr>
        <w:t xml:space="preserve">, </w:t>
      </w:r>
      <w:r>
        <w:rPr>
          <w:rFonts w:ascii="Times New Roman" w:hAnsi="Times New Roman"/>
          <w:sz w:val="28"/>
          <w:szCs w:val="28"/>
        </w:rPr>
        <w:t>«</w:t>
      </w:r>
      <w:proofErr w:type="spellStart"/>
      <w:r w:rsidRPr="00E03556">
        <w:rPr>
          <w:rFonts w:ascii="Times New Roman" w:hAnsi="Times New Roman"/>
          <w:sz w:val="28"/>
          <w:szCs w:val="28"/>
        </w:rPr>
        <w:t>Level</w:t>
      </w:r>
      <w:proofErr w:type="spellEnd"/>
      <w:r w:rsidRPr="00E03556">
        <w:rPr>
          <w:rFonts w:ascii="Times New Roman" w:hAnsi="Times New Roman"/>
          <w:sz w:val="28"/>
          <w:szCs w:val="28"/>
        </w:rPr>
        <w:t xml:space="preserve"> </w:t>
      </w:r>
      <w:proofErr w:type="spellStart"/>
      <w:r w:rsidRPr="00E03556">
        <w:rPr>
          <w:rFonts w:ascii="Times New Roman" w:hAnsi="Times New Roman"/>
          <w:sz w:val="28"/>
          <w:szCs w:val="28"/>
        </w:rPr>
        <w:t>Design</w:t>
      </w:r>
      <w:proofErr w:type="spellEnd"/>
      <w:r w:rsidRPr="00E03556">
        <w:rPr>
          <w:rFonts w:ascii="Times New Roman" w:hAnsi="Times New Roman"/>
          <w:sz w:val="28"/>
          <w:szCs w:val="28"/>
        </w:rPr>
        <w:t xml:space="preserve"> </w:t>
      </w:r>
      <w:proofErr w:type="spellStart"/>
      <w:r w:rsidRPr="00E03556">
        <w:rPr>
          <w:rFonts w:ascii="Times New Roman" w:hAnsi="Times New Roman"/>
          <w:sz w:val="28"/>
          <w:szCs w:val="28"/>
        </w:rPr>
        <w:t>Communications</w:t>
      </w:r>
      <w:proofErr w:type="spellEnd"/>
      <w:r>
        <w:rPr>
          <w:rFonts w:ascii="Times New Roman" w:hAnsi="Times New Roman"/>
          <w:sz w:val="28"/>
          <w:szCs w:val="28"/>
        </w:rPr>
        <w:t>»</w:t>
      </w:r>
      <w:r w:rsidRPr="00E03556">
        <w:rPr>
          <w:rFonts w:ascii="Times New Roman" w:hAnsi="Times New Roman"/>
          <w:sz w:val="28"/>
          <w:szCs w:val="28"/>
        </w:rPr>
        <w:t xml:space="preserve"> и др.), а также известные дизайнеры страны (Владимир Чайка, </w:t>
      </w:r>
      <w:proofErr w:type="spellStart"/>
      <w:r w:rsidRPr="00E03556">
        <w:rPr>
          <w:rFonts w:ascii="Times New Roman" w:hAnsi="Times New Roman"/>
          <w:sz w:val="28"/>
          <w:szCs w:val="28"/>
        </w:rPr>
        <w:t>Эркен</w:t>
      </w:r>
      <w:proofErr w:type="spellEnd"/>
      <w:r w:rsidRPr="00E03556">
        <w:rPr>
          <w:rFonts w:ascii="Times New Roman" w:hAnsi="Times New Roman"/>
          <w:sz w:val="28"/>
          <w:szCs w:val="28"/>
        </w:rPr>
        <w:t xml:space="preserve"> </w:t>
      </w:r>
      <w:proofErr w:type="spellStart"/>
      <w:r w:rsidRPr="00E03556">
        <w:rPr>
          <w:rFonts w:ascii="Times New Roman" w:hAnsi="Times New Roman"/>
          <w:sz w:val="28"/>
          <w:szCs w:val="28"/>
        </w:rPr>
        <w:t>Кагаров</w:t>
      </w:r>
      <w:proofErr w:type="spellEnd"/>
      <w:r w:rsidRPr="00E03556">
        <w:rPr>
          <w:rFonts w:ascii="Times New Roman" w:hAnsi="Times New Roman"/>
          <w:sz w:val="28"/>
          <w:szCs w:val="28"/>
        </w:rPr>
        <w:t xml:space="preserve">, Александр Матвеев, специалисты </w:t>
      </w:r>
      <w:proofErr w:type="spellStart"/>
      <w:r w:rsidRPr="00E03556">
        <w:rPr>
          <w:rFonts w:ascii="Times New Roman" w:hAnsi="Times New Roman"/>
          <w:sz w:val="28"/>
          <w:szCs w:val="28"/>
        </w:rPr>
        <w:t>УралГАХУ</w:t>
      </w:r>
      <w:proofErr w:type="spellEnd"/>
      <w:r w:rsidRPr="00E03556">
        <w:rPr>
          <w:rFonts w:ascii="Times New Roman" w:hAnsi="Times New Roman"/>
          <w:sz w:val="28"/>
          <w:szCs w:val="28"/>
        </w:rPr>
        <w:t>, Британской высшей школы дизайна).</w:t>
      </w:r>
    </w:p>
    <w:p w:rsidR="003278EC" w:rsidRPr="00E03556" w:rsidRDefault="003278EC" w:rsidP="003278EC">
      <w:pPr>
        <w:spacing w:line="240" w:lineRule="exact"/>
        <w:ind w:left="5670"/>
        <w:rPr>
          <w:szCs w:val="28"/>
        </w:rPr>
      </w:pPr>
      <w:r w:rsidRPr="00E03556">
        <w:rPr>
          <w:szCs w:val="28"/>
        </w:rPr>
        <w:br w:type="page"/>
      </w:r>
      <w:r w:rsidRPr="00E03556">
        <w:rPr>
          <w:szCs w:val="28"/>
        </w:rPr>
        <w:lastRenderedPageBreak/>
        <w:t xml:space="preserve">Приложение 1 </w:t>
      </w:r>
    </w:p>
    <w:p w:rsidR="003278EC" w:rsidRPr="00E03556" w:rsidRDefault="003278EC" w:rsidP="003278EC">
      <w:pPr>
        <w:spacing w:line="240" w:lineRule="exact"/>
        <w:ind w:left="5670"/>
        <w:rPr>
          <w:szCs w:val="28"/>
        </w:rPr>
      </w:pPr>
      <w:r w:rsidRPr="00E03556">
        <w:rPr>
          <w:szCs w:val="28"/>
        </w:rPr>
        <w:t xml:space="preserve">к Концепции мероприятия </w:t>
      </w:r>
      <w:r>
        <w:rPr>
          <w:szCs w:val="28"/>
        </w:rPr>
        <w:br/>
      </w:r>
      <w:r w:rsidRPr="00E03556">
        <w:rPr>
          <w:szCs w:val="28"/>
        </w:rPr>
        <w:t xml:space="preserve">по созданию Центров образования цифрового </w:t>
      </w:r>
      <w:r>
        <w:rPr>
          <w:szCs w:val="28"/>
        </w:rPr>
        <w:br/>
      </w:r>
      <w:r w:rsidRPr="00E03556">
        <w:rPr>
          <w:szCs w:val="28"/>
        </w:rPr>
        <w:t xml:space="preserve">и гуманитарного профилей </w:t>
      </w:r>
      <w:r>
        <w:rPr>
          <w:szCs w:val="28"/>
        </w:rPr>
        <w:t>«</w:t>
      </w:r>
      <w:r w:rsidRPr="00E03556">
        <w:rPr>
          <w:szCs w:val="28"/>
        </w:rPr>
        <w:t>Точка роста</w:t>
      </w:r>
      <w:r>
        <w:rPr>
          <w:szCs w:val="28"/>
        </w:rPr>
        <w:t>»</w:t>
      </w:r>
      <w:r w:rsidRPr="00E03556">
        <w:rPr>
          <w:szCs w:val="28"/>
        </w:rPr>
        <w:t xml:space="preserve"> регионального проекта </w:t>
      </w:r>
      <w:r>
        <w:rPr>
          <w:szCs w:val="28"/>
        </w:rPr>
        <w:t>«</w:t>
      </w:r>
      <w:r w:rsidRPr="00E03556">
        <w:rPr>
          <w:szCs w:val="28"/>
        </w:rPr>
        <w:t>Современная школа</w:t>
      </w:r>
      <w:r>
        <w:rPr>
          <w:szCs w:val="28"/>
        </w:rPr>
        <w:t>»</w:t>
      </w:r>
      <w:r w:rsidRPr="00E03556">
        <w:rPr>
          <w:szCs w:val="28"/>
        </w:rPr>
        <w:t xml:space="preserve">, реализуемого в Пермском крае </w:t>
      </w:r>
      <w:r>
        <w:rPr>
          <w:szCs w:val="28"/>
        </w:rPr>
        <w:br/>
      </w:r>
      <w:r w:rsidRPr="00E03556">
        <w:rPr>
          <w:szCs w:val="28"/>
        </w:rPr>
        <w:t xml:space="preserve">в рамках федерального проекта </w:t>
      </w:r>
      <w:r>
        <w:rPr>
          <w:szCs w:val="28"/>
        </w:rPr>
        <w:t>«</w:t>
      </w:r>
      <w:r w:rsidRPr="00E03556">
        <w:rPr>
          <w:szCs w:val="28"/>
        </w:rPr>
        <w:t>Современная школа</w:t>
      </w:r>
      <w:r>
        <w:rPr>
          <w:szCs w:val="28"/>
        </w:rPr>
        <w:t>»</w:t>
      </w:r>
      <w:r w:rsidRPr="00E03556">
        <w:rPr>
          <w:szCs w:val="28"/>
        </w:rPr>
        <w:t xml:space="preserve"> национального проекта </w:t>
      </w:r>
      <w:r>
        <w:rPr>
          <w:szCs w:val="28"/>
        </w:rPr>
        <w:t>«</w:t>
      </w:r>
      <w:r w:rsidRPr="00E03556">
        <w:rPr>
          <w:szCs w:val="28"/>
        </w:rPr>
        <w:t>Образование</w:t>
      </w:r>
      <w:r>
        <w:rPr>
          <w:szCs w:val="28"/>
        </w:rPr>
        <w:t>»</w:t>
      </w:r>
    </w:p>
    <w:p w:rsidR="003278EC" w:rsidRPr="00E03556" w:rsidRDefault="003278EC" w:rsidP="003278EC">
      <w:pPr>
        <w:spacing w:line="240" w:lineRule="exact"/>
        <w:ind w:left="5670"/>
        <w:rPr>
          <w:szCs w:val="28"/>
        </w:rPr>
      </w:pPr>
    </w:p>
    <w:p w:rsidR="003278EC" w:rsidRPr="00E03556" w:rsidRDefault="003278EC" w:rsidP="003278EC">
      <w:pPr>
        <w:spacing w:line="240" w:lineRule="exact"/>
        <w:ind w:firstLine="709"/>
        <w:jc w:val="center"/>
        <w:rPr>
          <w:b/>
          <w:szCs w:val="28"/>
        </w:rPr>
      </w:pPr>
      <w:r w:rsidRPr="00E03556">
        <w:rPr>
          <w:b/>
          <w:szCs w:val="28"/>
        </w:rPr>
        <w:t xml:space="preserve">Таблица индикаторов мероприятия по созданию </w:t>
      </w:r>
      <w:r>
        <w:rPr>
          <w:b/>
          <w:szCs w:val="28"/>
        </w:rPr>
        <w:br/>
      </w:r>
      <w:r w:rsidRPr="00E03556">
        <w:rPr>
          <w:b/>
          <w:szCs w:val="28"/>
        </w:rPr>
        <w:t xml:space="preserve">и функционированию Центров образования цифрового и гуманитарного профилей </w:t>
      </w:r>
      <w:r>
        <w:rPr>
          <w:b/>
          <w:szCs w:val="28"/>
        </w:rPr>
        <w:t>«</w:t>
      </w:r>
      <w:r w:rsidRPr="00E03556">
        <w:rPr>
          <w:b/>
          <w:szCs w:val="28"/>
        </w:rPr>
        <w:t>Точка роста</w:t>
      </w:r>
      <w:r>
        <w:rPr>
          <w:b/>
          <w:szCs w:val="28"/>
        </w:rPr>
        <w:t>»</w:t>
      </w:r>
    </w:p>
    <w:p w:rsidR="003278EC" w:rsidRPr="00E03556" w:rsidRDefault="003278EC" w:rsidP="003278EC">
      <w:pPr>
        <w:spacing w:line="240" w:lineRule="exact"/>
        <w:ind w:firstLine="709"/>
        <w:jc w:val="center"/>
        <w:rPr>
          <w:b/>
          <w:szCs w:val="28"/>
        </w:rPr>
      </w:pPr>
    </w:p>
    <w:tbl>
      <w:tblPr>
        <w:tblW w:w="10065" w:type="dxa"/>
        <w:tblInd w:w="-176" w:type="dxa"/>
        <w:tblLayout w:type="fixed"/>
        <w:tblLook w:val="04A0" w:firstRow="1" w:lastRow="0" w:firstColumn="1" w:lastColumn="0" w:noHBand="0" w:noVBand="1"/>
      </w:tblPr>
      <w:tblGrid>
        <w:gridCol w:w="594"/>
        <w:gridCol w:w="3943"/>
        <w:gridCol w:w="1559"/>
        <w:gridCol w:w="1276"/>
        <w:gridCol w:w="1276"/>
        <w:gridCol w:w="1417"/>
      </w:tblGrid>
      <w:tr w:rsidR="003278EC" w:rsidRPr="00E03556" w:rsidTr="00E53CFE">
        <w:trPr>
          <w:trHeight w:val="1155"/>
        </w:trPr>
        <w:tc>
          <w:tcPr>
            <w:tcW w:w="5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Pr>
                <w:color w:val="000000"/>
                <w:sz w:val="20"/>
                <w:szCs w:val="20"/>
              </w:rPr>
              <w:t>№</w:t>
            </w:r>
            <w:r>
              <w:rPr>
                <w:color w:val="000000"/>
                <w:sz w:val="20"/>
                <w:szCs w:val="20"/>
              </w:rPr>
              <w:br/>
            </w:r>
            <w:proofErr w:type="gramStart"/>
            <w:r w:rsidRPr="00E03556">
              <w:rPr>
                <w:color w:val="000000"/>
                <w:sz w:val="20"/>
                <w:szCs w:val="20"/>
              </w:rPr>
              <w:t>п</w:t>
            </w:r>
            <w:proofErr w:type="gramEnd"/>
            <w:r w:rsidRPr="00E03556">
              <w:rPr>
                <w:color w:val="000000"/>
                <w:sz w:val="20"/>
                <w:szCs w:val="20"/>
              </w:rPr>
              <w:t>/п</w:t>
            </w:r>
          </w:p>
        </w:tc>
        <w:tc>
          <w:tcPr>
            <w:tcW w:w="39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Наименование индикатора/показателя</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 xml:space="preserve">Минимальное значение, начиная </w:t>
            </w:r>
            <w:r>
              <w:rPr>
                <w:color w:val="000000"/>
                <w:sz w:val="20"/>
                <w:szCs w:val="20"/>
              </w:rPr>
              <w:br/>
            </w:r>
            <w:r w:rsidRPr="00E03556">
              <w:rPr>
                <w:color w:val="000000"/>
                <w:sz w:val="20"/>
                <w:szCs w:val="20"/>
              </w:rPr>
              <w:t>с 2020 года</w:t>
            </w:r>
          </w:p>
        </w:tc>
        <w:tc>
          <w:tcPr>
            <w:tcW w:w="3969" w:type="dxa"/>
            <w:gridSpan w:val="3"/>
            <w:tcBorders>
              <w:top w:val="single" w:sz="4" w:space="0" w:color="auto"/>
              <w:left w:val="nil"/>
              <w:bottom w:val="single" w:sz="4" w:space="0" w:color="auto"/>
              <w:right w:val="single" w:sz="4" w:space="0" w:color="auto"/>
            </w:tcBorders>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Значение субъекта Российской Федерации (ежегодно, не менее установленного минимального значения)</w:t>
            </w:r>
          </w:p>
        </w:tc>
      </w:tr>
      <w:tr w:rsidR="003278EC" w:rsidRPr="00E03556" w:rsidTr="00E53CFE">
        <w:trPr>
          <w:trHeight w:val="315"/>
        </w:trPr>
        <w:tc>
          <w:tcPr>
            <w:tcW w:w="594" w:type="dxa"/>
            <w:vMerge/>
            <w:tcBorders>
              <w:top w:val="single" w:sz="4" w:space="0" w:color="auto"/>
              <w:left w:val="single" w:sz="4" w:space="0" w:color="auto"/>
              <w:bottom w:val="single" w:sz="4" w:space="0" w:color="auto"/>
              <w:right w:val="single" w:sz="4" w:space="0" w:color="auto"/>
            </w:tcBorders>
            <w:vAlign w:val="center"/>
            <w:hideMark/>
          </w:tcPr>
          <w:p w:rsidR="003278EC" w:rsidRPr="00E03556" w:rsidRDefault="003278EC" w:rsidP="00E53CFE">
            <w:pPr>
              <w:spacing w:before="120" w:after="120" w:line="240" w:lineRule="exact"/>
              <w:rPr>
                <w:color w:val="000000"/>
                <w:sz w:val="20"/>
                <w:szCs w:val="20"/>
              </w:rPr>
            </w:pPr>
          </w:p>
        </w:tc>
        <w:tc>
          <w:tcPr>
            <w:tcW w:w="3943" w:type="dxa"/>
            <w:vMerge/>
            <w:tcBorders>
              <w:top w:val="single" w:sz="4" w:space="0" w:color="auto"/>
              <w:left w:val="single" w:sz="4" w:space="0" w:color="auto"/>
              <w:bottom w:val="single" w:sz="4" w:space="0" w:color="auto"/>
              <w:right w:val="single" w:sz="4" w:space="0" w:color="auto"/>
            </w:tcBorders>
            <w:vAlign w:val="center"/>
            <w:hideMark/>
          </w:tcPr>
          <w:p w:rsidR="003278EC" w:rsidRPr="00E03556" w:rsidRDefault="003278EC" w:rsidP="00E53CFE">
            <w:pPr>
              <w:spacing w:before="120" w:after="120" w:line="240" w:lineRule="exact"/>
              <w:rPr>
                <w:color w:val="000000"/>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3278EC" w:rsidRPr="00E03556" w:rsidRDefault="003278EC" w:rsidP="00E53CFE">
            <w:pPr>
              <w:spacing w:before="120" w:after="120" w:line="240" w:lineRule="exact"/>
              <w:rPr>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2020</w:t>
            </w:r>
          </w:p>
        </w:tc>
        <w:tc>
          <w:tcPr>
            <w:tcW w:w="1276" w:type="dxa"/>
            <w:tcBorders>
              <w:top w:val="nil"/>
              <w:left w:val="nil"/>
              <w:bottom w:val="single" w:sz="4" w:space="0" w:color="auto"/>
              <w:right w:val="single" w:sz="4" w:space="0" w:color="auto"/>
            </w:tcBorders>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2021</w:t>
            </w:r>
          </w:p>
        </w:tc>
        <w:tc>
          <w:tcPr>
            <w:tcW w:w="1417" w:type="dxa"/>
            <w:tcBorders>
              <w:top w:val="nil"/>
              <w:left w:val="nil"/>
              <w:bottom w:val="single" w:sz="4" w:space="0" w:color="auto"/>
              <w:right w:val="single" w:sz="4" w:space="0" w:color="auto"/>
            </w:tcBorders>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2022</w:t>
            </w:r>
          </w:p>
        </w:tc>
      </w:tr>
    </w:tbl>
    <w:p w:rsidR="003278EC" w:rsidRDefault="003278EC" w:rsidP="003278EC">
      <w:pPr>
        <w:spacing w:line="20" w:lineRule="exact"/>
        <w:jc w:val="center"/>
        <w:rPr>
          <w:color w:val="000000"/>
          <w:sz w:val="20"/>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943"/>
        <w:gridCol w:w="1559"/>
        <w:gridCol w:w="1276"/>
        <w:gridCol w:w="1276"/>
        <w:gridCol w:w="1417"/>
      </w:tblGrid>
      <w:tr w:rsidR="003278EC" w:rsidRPr="00E03556" w:rsidTr="00E53CFE">
        <w:trPr>
          <w:trHeight w:val="315"/>
          <w:tblHeader/>
        </w:trPr>
        <w:tc>
          <w:tcPr>
            <w:tcW w:w="594" w:type="dxa"/>
            <w:vAlign w:val="center"/>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w:t>
            </w:r>
          </w:p>
        </w:tc>
        <w:tc>
          <w:tcPr>
            <w:tcW w:w="3943" w:type="dxa"/>
            <w:vAlign w:val="center"/>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w:t>
            </w:r>
          </w:p>
        </w:tc>
        <w:tc>
          <w:tcPr>
            <w:tcW w:w="1559" w:type="dxa"/>
            <w:vAlign w:val="center"/>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3</w:t>
            </w:r>
          </w:p>
        </w:tc>
        <w:tc>
          <w:tcPr>
            <w:tcW w:w="1276" w:type="dxa"/>
            <w:shd w:val="clear" w:color="000000" w:fill="FFFFFF"/>
            <w:vAlign w:val="center"/>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4</w:t>
            </w:r>
          </w:p>
        </w:tc>
        <w:tc>
          <w:tcPr>
            <w:tcW w:w="1276" w:type="dxa"/>
            <w:shd w:val="clear" w:color="000000" w:fill="FFFFFF"/>
            <w:vAlign w:val="center"/>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5</w:t>
            </w:r>
          </w:p>
        </w:tc>
        <w:tc>
          <w:tcPr>
            <w:tcW w:w="1417" w:type="dxa"/>
            <w:shd w:val="clear" w:color="000000" w:fill="FFFFFF"/>
            <w:vAlign w:val="center"/>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6</w:t>
            </w:r>
          </w:p>
        </w:tc>
      </w:tr>
      <w:tr w:rsidR="003278EC" w:rsidRPr="00E03556" w:rsidTr="00E53CFE">
        <w:trPr>
          <w:trHeight w:val="1398"/>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 xml:space="preserve">Численность детей, осваивающих учебный предмет </w:t>
            </w:r>
            <w:r>
              <w:rPr>
                <w:color w:val="000000"/>
                <w:sz w:val="20"/>
                <w:szCs w:val="20"/>
              </w:rPr>
              <w:t>«</w:t>
            </w:r>
            <w:r w:rsidRPr="00E03556">
              <w:rPr>
                <w:color w:val="000000"/>
                <w:sz w:val="20"/>
                <w:szCs w:val="20"/>
              </w:rPr>
              <w:t>Технология</w:t>
            </w:r>
            <w:r>
              <w:rPr>
                <w:color w:val="000000"/>
                <w:sz w:val="20"/>
                <w:szCs w:val="20"/>
              </w:rPr>
              <w:t>»</w:t>
            </w:r>
            <w:r w:rsidRPr="00E03556">
              <w:rPr>
                <w:color w:val="000000"/>
                <w:sz w:val="20"/>
                <w:szCs w:val="20"/>
              </w:rPr>
              <w:t xml:space="preserve"> на базе Центров (человек)</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∑Xi</w:t>
            </w:r>
            <w:r w:rsidRPr="00E03556">
              <w:rPr>
                <w:color w:val="000000"/>
                <w:sz w:val="20"/>
                <w:szCs w:val="20"/>
                <w:vertAlign w:val="superscript"/>
              </w:rPr>
              <w:t>1</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5679</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9480</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13848</w:t>
            </w:r>
          </w:p>
        </w:tc>
      </w:tr>
      <w:tr w:rsidR="003278EC" w:rsidRPr="00E03556" w:rsidTr="00E53CFE">
        <w:trPr>
          <w:trHeight w:val="1890"/>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 xml:space="preserve">Численность детей, осваивающих учебный предмет </w:t>
            </w:r>
            <w:r>
              <w:rPr>
                <w:color w:val="000000"/>
                <w:sz w:val="20"/>
                <w:szCs w:val="20"/>
              </w:rPr>
              <w:t>«</w:t>
            </w:r>
            <w:r w:rsidRPr="00E03556">
              <w:rPr>
                <w:color w:val="000000"/>
                <w:sz w:val="20"/>
                <w:szCs w:val="20"/>
              </w:rPr>
              <w:t>Основы безопасности жизнедеятельности</w:t>
            </w:r>
            <w:r>
              <w:rPr>
                <w:color w:val="000000"/>
                <w:sz w:val="20"/>
                <w:szCs w:val="20"/>
              </w:rPr>
              <w:t>»</w:t>
            </w:r>
            <w:r w:rsidRPr="00E03556">
              <w:rPr>
                <w:color w:val="000000"/>
                <w:sz w:val="20"/>
                <w:szCs w:val="20"/>
              </w:rPr>
              <w:t xml:space="preserve"> на базе Центров (человек)</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∑Yi</w:t>
            </w:r>
            <w:r w:rsidRPr="00E03556">
              <w:rPr>
                <w:color w:val="000000"/>
                <w:sz w:val="20"/>
                <w:szCs w:val="20"/>
                <w:vertAlign w:val="superscript"/>
              </w:rPr>
              <w:t>2</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1669</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2978</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4567</w:t>
            </w:r>
          </w:p>
        </w:tc>
      </w:tr>
      <w:tr w:rsidR="003278EC" w:rsidRPr="00E03556" w:rsidTr="00E53CFE">
        <w:trPr>
          <w:trHeight w:val="1260"/>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3</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 xml:space="preserve">Численность детей, осваивающих учебный предмет </w:t>
            </w:r>
            <w:r>
              <w:rPr>
                <w:color w:val="000000"/>
                <w:sz w:val="20"/>
                <w:szCs w:val="20"/>
              </w:rPr>
              <w:t>«</w:t>
            </w:r>
            <w:r w:rsidRPr="00E03556">
              <w:rPr>
                <w:color w:val="000000"/>
                <w:sz w:val="20"/>
                <w:szCs w:val="20"/>
              </w:rPr>
              <w:t>Информатика</w:t>
            </w:r>
            <w:r>
              <w:rPr>
                <w:color w:val="000000"/>
                <w:sz w:val="20"/>
                <w:szCs w:val="20"/>
              </w:rPr>
              <w:t>»</w:t>
            </w:r>
            <w:r w:rsidRPr="00E03556">
              <w:rPr>
                <w:color w:val="000000"/>
                <w:sz w:val="20"/>
                <w:szCs w:val="20"/>
              </w:rPr>
              <w:t xml:space="preserve"> на базе Центров (человек)</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∑Zi</w:t>
            </w:r>
            <w:r w:rsidRPr="00E03556">
              <w:rPr>
                <w:color w:val="000000"/>
                <w:sz w:val="20"/>
                <w:szCs w:val="20"/>
                <w:vertAlign w:val="superscript"/>
              </w:rPr>
              <w:t>3</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3192</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5472</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8025</w:t>
            </w:r>
          </w:p>
        </w:tc>
      </w:tr>
      <w:tr w:rsidR="003278EC" w:rsidRPr="00E03556" w:rsidTr="00E53CFE">
        <w:trPr>
          <w:trHeight w:val="1575"/>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4</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Численность детей, охваченных дополнительными общеразвивающими программами на базе Центров (человек)</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0,7* Pi</w:t>
            </w:r>
            <w:r w:rsidRPr="00E03556">
              <w:rPr>
                <w:color w:val="000000"/>
                <w:sz w:val="20"/>
                <w:szCs w:val="20"/>
                <w:vertAlign w:val="superscript"/>
              </w:rPr>
              <w:t>4</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5695</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9594</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14175</w:t>
            </w:r>
          </w:p>
        </w:tc>
      </w:tr>
      <w:tr w:rsidR="003278EC" w:rsidRPr="00E03556" w:rsidTr="00E53CFE">
        <w:trPr>
          <w:trHeight w:val="1260"/>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5</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Численность детей, занимающихся шахматами на постоянной основе, на базе Центров (человек)</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20*I</w:t>
            </w:r>
            <w:r w:rsidRPr="00E03556">
              <w:rPr>
                <w:color w:val="000000"/>
                <w:sz w:val="20"/>
                <w:szCs w:val="20"/>
                <w:vertAlign w:val="superscript"/>
              </w:rPr>
              <w:t>5</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140</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280</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420</w:t>
            </w:r>
          </w:p>
        </w:tc>
      </w:tr>
      <w:tr w:rsidR="003278EC" w:rsidRPr="00E03556" w:rsidTr="00E53CFE">
        <w:trPr>
          <w:trHeight w:val="1575"/>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lastRenderedPageBreak/>
              <w:t>6</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Численность человек, ежемесячно использующих инфраструктуру Центров для дистанционного образования (человек)</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vertAlign w:val="superscript"/>
              </w:rPr>
            </w:pPr>
            <w:r w:rsidRPr="00E03556">
              <w:rPr>
                <w:color w:val="000000"/>
                <w:sz w:val="20"/>
                <w:szCs w:val="20"/>
              </w:rPr>
              <w:t>100*I</w:t>
            </w:r>
            <w:r w:rsidRPr="00E03556">
              <w:rPr>
                <w:color w:val="000000"/>
                <w:sz w:val="20"/>
                <w:szCs w:val="20"/>
                <w:vertAlign w:val="superscript"/>
              </w:rPr>
              <w:t>5</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700</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1400</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2100</w:t>
            </w:r>
          </w:p>
        </w:tc>
      </w:tr>
      <w:tr w:rsidR="003278EC" w:rsidRPr="00E03556" w:rsidTr="00E53CFE">
        <w:trPr>
          <w:trHeight w:val="1575"/>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7</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Численность человек, ежемесячно вовлеченных в программу социально-культурных компетенций (человек)</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vertAlign w:val="superscript"/>
              </w:rPr>
            </w:pPr>
            <w:r w:rsidRPr="00E03556">
              <w:rPr>
                <w:color w:val="000000"/>
                <w:sz w:val="20"/>
                <w:szCs w:val="20"/>
              </w:rPr>
              <w:t>100*I</w:t>
            </w:r>
            <w:r w:rsidRPr="00E03556">
              <w:rPr>
                <w:color w:val="000000"/>
                <w:sz w:val="20"/>
                <w:szCs w:val="20"/>
                <w:vertAlign w:val="superscript"/>
              </w:rPr>
              <w:t>5</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700</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1400</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2100</w:t>
            </w:r>
          </w:p>
        </w:tc>
      </w:tr>
      <w:tr w:rsidR="003278EC" w:rsidRPr="00E03556" w:rsidTr="00E53CFE">
        <w:trPr>
          <w:trHeight w:val="945"/>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8</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Количество проведенных на площадке Центров социокультурных мероприятий</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vertAlign w:val="superscript"/>
              </w:rPr>
            </w:pPr>
            <w:r w:rsidRPr="00E03556">
              <w:rPr>
                <w:color w:val="000000"/>
                <w:sz w:val="20"/>
                <w:szCs w:val="20"/>
              </w:rPr>
              <w:t>5*I</w:t>
            </w:r>
            <w:r w:rsidRPr="00E03556">
              <w:rPr>
                <w:color w:val="000000"/>
                <w:sz w:val="20"/>
                <w:szCs w:val="20"/>
                <w:vertAlign w:val="superscript"/>
              </w:rPr>
              <w:t>5</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35</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70</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105</w:t>
            </w:r>
          </w:p>
        </w:tc>
      </w:tr>
      <w:tr w:rsidR="003278EC" w:rsidRPr="00E03556" w:rsidTr="00E53CFE">
        <w:trPr>
          <w:trHeight w:val="1260"/>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9</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 xml:space="preserve">Повышение квалификации педагогов </w:t>
            </w:r>
            <w:r>
              <w:rPr>
                <w:color w:val="000000"/>
                <w:sz w:val="20"/>
                <w:szCs w:val="20"/>
              </w:rPr>
              <w:br/>
            </w:r>
            <w:r w:rsidRPr="00E03556">
              <w:rPr>
                <w:color w:val="000000"/>
                <w:sz w:val="20"/>
                <w:szCs w:val="20"/>
              </w:rPr>
              <w:t xml:space="preserve">по предмету </w:t>
            </w:r>
            <w:r>
              <w:rPr>
                <w:color w:val="000000"/>
                <w:sz w:val="20"/>
                <w:szCs w:val="20"/>
              </w:rPr>
              <w:t>«</w:t>
            </w:r>
            <w:r w:rsidRPr="00E03556">
              <w:rPr>
                <w:color w:val="000000"/>
                <w:sz w:val="20"/>
                <w:szCs w:val="20"/>
              </w:rPr>
              <w:t>Технология</w:t>
            </w:r>
            <w:r>
              <w:rPr>
                <w:color w:val="000000"/>
                <w:sz w:val="20"/>
                <w:szCs w:val="20"/>
              </w:rPr>
              <w:t>»</w:t>
            </w:r>
            <w:r w:rsidRPr="00E03556">
              <w:rPr>
                <w:color w:val="000000"/>
                <w:sz w:val="20"/>
                <w:szCs w:val="20"/>
              </w:rPr>
              <w:t>, ежегодно (процентов)</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r>
      <w:tr w:rsidR="003278EC" w:rsidRPr="00E03556" w:rsidTr="00E53CFE">
        <w:trPr>
          <w:trHeight w:val="945"/>
        </w:trPr>
        <w:tc>
          <w:tcPr>
            <w:tcW w:w="594"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w:t>
            </w:r>
          </w:p>
        </w:tc>
        <w:tc>
          <w:tcPr>
            <w:tcW w:w="3943" w:type="dxa"/>
            <w:shd w:val="clear" w:color="000000" w:fill="FFFFFF"/>
            <w:vAlign w:val="center"/>
            <w:hideMark/>
          </w:tcPr>
          <w:p w:rsidR="003278EC" w:rsidRPr="00E03556" w:rsidRDefault="003278EC" w:rsidP="00E53CFE">
            <w:pPr>
              <w:spacing w:before="120" w:after="120" w:line="240" w:lineRule="exact"/>
              <w:rPr>
                <w:color w:val="000000"/>
                <w:sz w:val="20"/>
                <w:szCs w:val="20"/>
              </w:rPr>
            </w:pPr>
            <w:r w:rsidRPr="00E03556">
              <w:rPr>
                <w:color w:val="000000"/>
                <w:sz w:val="20"/>
                <w:szCs w:val="20"/>
              </w:rPr>
              <w:t>Повышение квалификации иных сотрудников Центров, ежегодно (процентов)</w:t>
            </w:r>
          </w:p>
        </w:tc>
        <w:tc>
          <w:tcPr>
            <w:tcW w:w="1559"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c>
          <w:tcPr>
            <w:tcW w:w="1276"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c>
          <w:tcPr>
            <w:tcW w:w="1417" w:type="dxa"/>
            <w:shd w:val="clear" w:color="000000" w:fill="FFFFFF"/>
            <w:vAlign w:val="center"/>
            <w:hideMark/>
          </w:tcPr>
          <w:p w:rsidR="003278EC" w:rsidRPr="00E03556" w:rsidRDefault="003278EC" w:rsidP="00E53CFE">
            <w:pPr>
              <w:spacing w:before="120" w:after="120" w:line="240" w:lineRule="exact"/>
              <w:jc w:val="center"/>
              <w:rPr>
                <w:color w:val="000000"/>
                <w:sz w:val="20"/>
                <w:szCs w:val="20"/>
              </w:rPr>
            </w:pPr>
            <w:r w:rsidRPr="00E03556">
              <w:rPr>
                <w:color w:val="000000"/>
                <w:sz w:val="20"/>
                <w:szCs w:val="20"/>
              </w:rPr>
              <w:t>100</w:t>
            </w:r>
          </w:p>
        </w:tc>
      </w:tr>
    </w:tbl>
    <w:p w:rsidR="003278EC" w:rsidRPr="009C2E2B" w:rsidRDefault="003278EC" w:rsidP="003278EC">
      <w:pPr>
        <w:pStyle w:val="80"/>
        <w:shd w:val="clear" w:color="auto" w:fill="auto"/>
        <w:tabs>
          <w:tab w:val="left" w:pos="115"/>
        </w:tabs>
        <w:spacing w:line="280" w:lineRule="exact"/>
        <w:ind w:firstLine="709"/>
        <w:jc w:val="both"/>
        <w:rPr>
          <w:b w:val="0"/>
          <w:sz w:val="24"/>
          <w:szCs w:val="24"/>
        </w:rPr>
      </w:pPr>
      <w:bookmarkStart w:id="0" w:name="bookmark32"/>
      <w:r w:rsidRPr="009C2E2B">
        <w:rPr>
          <w:b w:val="0"/>
          <w:sz w:val="24"/>
          <w:szCs w:val="24"/>
          <w:vertAlign w:val="superscript"/>
        </w:rPr>
        <w:t>1</w:t>
      </w:r>
      <w:r w:rsidRPr="00E03556">
        <w:rPr>
          <w:b w:val="0"/>
          <w:sz w:val="24"/>
          <w:szCs w:val="24"/>
        </w:rPr>
        <w:t>X</w:t>
      </w:r>
      <w:proofErr w:type="spellStart"/>
      <w:r w:rsidRPr="00E03556">
        <w:rPr>
          <w:b w:val="0"/>
          <w:sz w:val="24"/>
          <w:szCs w:val="24"/>
          <w:vertAlign w:val="subscript"/>
          <w:lang w:val="en-US"/>
        </w:rPr>
        <w:t>i</w:t>
      </w:r>
      <w:proofErr w:type="spellEnd"/>
      <w:r w:rsidRPr="00E03556">
        <w:rPr>
          <w:b w:val="0"/>
          <w:sz w:val="24"/>
          <w:szCs w:val="24"/>
        </w:rPr>
        <w:t xml:space="preserve">, </w:t>
      </w:r>
      <w:r>
        <w:rPr>
          <w:b w:val="0"/>
          <w:sz w:val="24"/>
          <w:szCs w:val="24"/>
        </w:rPr>
        <w:t>–</w:t>
      </w:r>
      <w:r w:rsidRPr="00E03556">
        <w:rPr>
          <w:b w:val="0"/>
          <w:sz w:val="24"/>
          <w:szCs w:val="24"/>
        </w:rPr>
        <w:t xml:space="preserve"> численность обучающихся по учебному предмету </w:t>
      </w:r>
      <w:r>
        <w:rPr>
          <w:b w:val="0"/>
          <w:sz w:val="24"/>
          <w:szCs w:val="24"/>
        </w:rPr>
        <w:t>«</w:t>
      </w:r>
      <w:r w:rsidRPr="00E03556">
        <w:rPr>
          <w:b w:val="0"/>
          <w:sz w:val="24"/>
          <w:szCs w:val="24"/>
        </w:rPr>
        <w:t>Технология</w:t>
      </w:r>
      <w:r>
        <w:rPr>
          <w:b w:val="0"/>
          <w:sz w:val="24"/>
          <w:szCs w:val="24"/>
        </w:rPr>
        <w:t>»</w:t>
      </w:r>
      <w:r w:rsidRPr="00E03556">
        <w:rPr>
          <w:b w:val="0"/>
          <w:sz w:val="24"/>
          <w:szCs w:val="24"/>
        </w:rPr>
        <w:t xml:space="preserve"> </w:t>
      </w:r>
      <w:r>
        <w:rPr>
          <w:b w:val="0"/>
          <w:sz w:val="24"/>
          <w:szCs w:val="24"/>
        </w:rPr>
        <w:br/>
      </w:r>
      <w:r w:rsidRPr="00E03556">
        <w:rPr>
          <w:b w:val="0"/>
          <w:sz w:val="24"/>
          <w:szCs w:val="24"/>
        </w:rPr>
        <w:t xml:space="preserve">в </w:t>
      </w:r>
      <w:proofErr w:type="spellStart"/>
      <w:r w:rsidRPr="00E03556">
        <w:rPr>
          <w:b w:val="0"/>
          <w:sz w:val="24"/>
          <w:szCs w:val="24"/>
          <w:lang w:val="en-US" w:bidi="en-US"/>
        </w:rPr>
        <w:t>i</w:t>
      </w:r>
      <w:proofErr w:type="spellEnd"/>
      <w:r w:rsidRPr="00E03556">
        <w:rPr>
          <w:b w:val="0"/>
          <w:sz w:val="24"/>
          <w:szCs w:val="24"/>
        </w:rPr>
        <w:t>-ой образовательной организации, на базе которой создается Центр</w:t>
      </w:r>
      <w:r>
        <w:rPr>
          <w:b w:val="0"/>
          <w:sz w:val="24"/>
          <w:szCs w:val="24"/>
        </w:rPr>
        <w:t>.</w:t>
      </w:r>
    </w:p>
    <w:p w:rsidR="003278EC" w:rsidRPr="009C2E2B" w:rsidRDefault="003278EC" w:rsidP="003278EC">
      <w:pPr>
        <w:pStyle w:val="80"/>
        <w:shd w:val="clear" w:color="auto" w:fill="auto"/>
        <w:tabs>
          <w:tab w:val="left" w:pos="158"/>
        </w:tabs>
        <w:spacing w:line="280" w:lineRule="exact"/>
        <w:ind w:firstLine="709"/>
        <w:jc w:val="both"/>
        <w:rPr>
          <w:b w:val="0"/>
          <w:sz w:val="24"/>
          <w:szCs w:val="24"/>
        </w:rPr>
      </w:pPr>
      <w:r w:rsidRPr="009C2E2B">
        <w:rPr>
          <w:b w:val="0"/>
          <w:sz w:val="24"/>
          <w:szCs w:val="24"/>
          <w:vertAlign w:val="superscript"/>
          <w:lang w:bidi="en-US"/>
        </w:rPr>
        <w:t>2</w:t>
      </w:r>
      <w:r w:rsidRPr="00E03556">
        <w:rPr>
          <w:b w:val="0"/>
          <w:sz w:val="24"/>
          <w:szCs w:val="24"/>
          <w:lang w:val="en-US" w:bidi="en-US"/>
        </w:rPr>
        <w:t>Y</w:t>
      </w:r>
      <w:r w:rsidRPr="00E03556">
        <w:rPr>
          <w:b w:val="0"/>
          <w:sz w:val="24"/>
          <w:szCs w:val="24"/>
          <w:vertAlign w:val="subscript"/>
          <w:lang w:val="en-US" w:bidi="en-US"/>
        </w:rPr>
        <w:t>i</w:t>
      </w:r>
      <w:r>
        <w:rPr>
          <w:b w:val="0"/>
          <w:sz w:val="24"/>
          <w:szCs w:val="24"/>
          <w:vertAlign w:val="subscript"/>
          <w:lang w:bidi="en-US"/>
        </w:rPr>
        <w:t xml:space="preserve"> </w:t>
      </w:r>
      <w:r>
        <w:rPr>
          <w:b w:val="0"/>
          <w:sz w:val="24"/>
          <w:szCs w:val="24"/>
        </w:rPr>
        <w:t>–</w:t>
      </w:r>
      <w:r w:rsidRPr="00E03556">
        <w:rPr>
          <w:b w:val="0"/>
          <w:sz w:val="24"/>
          <w:szCs w:val="24"/>
        </w:rPr>
        <w:t xml:space="preserve"> численность </w:t>
      </w:r>
      <w:proofErr w:type="gramStart"/>
      <w:r w:rsidRPr="00E03556">
        <w:rPr>
          <w:b w:val="0"/>
          <w:sz w:val="24"/>
          <w:szCs w:val="24"/>
        </w:rPr>
        <w:t>обучающихся</w:t>
      </w:r>
      <w:proofErr w:type="gramEnd"/>
      <w:r w:rsidRPr="00E03556">
        <w:rPr>
          <w:b w:val="0"/>
          <w:sz w:val="24"/>
          <w:szCs w:val="24"/>
        </w:rPr>
        <w:t xml:space="preserve"> по учебному предмету </w:t>
      </w:r>
      <w:r>
        <w:rPr>
          <w:b w:val="0"/>
          <w:sz w:val="24"/>
          <w:szCs w:val="24"/>
        </w:rPr>
        <w:t>«</w:t>
      </w:r>
      <w:r w:rsidRPr="00E03556">
        <w:rPr>
          <w:b w:val="0"/>
          <w:sz w:val="24"/>
          <w:szCs w:val="24"/>
        </w:rPr>
        <w:t>Основы безопасности жизнедеятельности</w:t>
      </w:r>
      <w:r>
        <w:rPr>
          <w:b w:val="0"/>
          <w:sz w:val="24"/>
          <w:szCs w:val="24"/>
        </w:rPr>
        <w:t>»</w:t>
      </w:r>
      <w:r w:rsidRPr="00E03556">
        <w:rPr>
          <w:b w:val="0"/>
          <w:sz w:val="24"/>
          <w:szCs w:val="24"/>
        </w:rPr>
        <w:t xml:space="preserve"> в </w:t>
      </w:r>
      <w:proofErr w:type="spellStart"/>
      <w:r w:rsidRPr="00E03556">
        <w:rPr>
          <w:b w:val="0"/>
          <w:sz w:val="24"/>
          <w:szCs w:val="24"/>
          <w:lang w:val="en-US" w:bidi="en-US"/>
        </w:rPr>
        <w:t>i</w:t>
      </w:r>
      <w:proofErr w:type="spellEnd"/>
      <w:r w:rsidRPr="00E03556">
        <w:rPr>
          <w:b w:val="0"/>
          <w:sz w:val="24"/>
          <w:szCs w:val="24"/>
        </w:rPr>
        <w:t>-ой образовательной организации, на базе которой создается Центр</w:t>
      </w:r>
      <w:r>
        <w:rPr>
          <w:b w:val="0"/>
          <w:sz w:val="24"/>
          <w:szCs w:val="24"/>
        </w:rPr>
        <w:t>.</w:t>
      </w:r>
    </w:p>
    <w:p w:rsidR="003278EC" w:rsidRPr="009C2E2B" w:rsidRDefault="003278EC" w:rsidP="003278EC">
      <w:pPr>
        <w:pStyle w:val="80"/>
        <w:shd w:val="clear" w:color="auto" w:fill="auto"/>
        <w:tabs>
          <w:tab w:val="left" w:pos="110"/>
        </w:tabs>
        <w:spacing w:line="280" w:lineRule="exact"/>
        <w:ind w:firstLine="709"/>
        <w:jc w:val="both"/>
        <w:rPr>
          <w:b w:val="0"/>
          <w:sz w:val="24"/>
          <w:szCs w:val="24"/>
        </w:rPr>
      </w:pPr>
      <w:r w:rsidRPr="009C2E2B">
        <w:rPr>
          <w:b w:val="0"/>
          <w:sz w:val="24"/>
          <w:szCs w:val="24"/>
          <w:vertAlign w:val="superscript"/>
          <w:lang w:bidi="en-US"/>
        </w:rPr>
        <w:t>3</w:t>
      </w:r>
      <w:proofErr w:type="spellStart"/>
      <w:r w:rsidRPr="00E03556">
        <w:rPr>
          <w:b w:val="0"/>
          <w:sz w:val="24"/>
          <w:szCs w:val="24"/>
          <w:lang w:val="en-US" w:bidi="en-US"/>
        </w:rPr>
        <w:t>Z</w:t>
      </w:r>
      <w:r w:rsidRPr="00E03556">
        <w:rPr>
          <w:b w:val="0"/>
          <w:sz w:val="24"/>
          <w:szCs w:val="24"/>
          <w:vertAlign w:val="subscript"/>
          <w:lang w:val="en-US" w:bidi="en-US"/>
        </w:rPr>
        <w:t>i</w:t>
      </w:r>
      <w:proofErr w:type="spellEnd"/>
      <w:r>
        <w:rPr>
          <w:b w:val="0"/>
          <w:sz w:val="24"/>
          <w:szCs w:val="24"/>
          <w:vertAlign w:val="subscript"/>
          <w:lang w:bidi="en-US"/>
        </w:rPr>
        <w:t xml:space="preserve"> </w:t>
      </w:r>
      <w:r>
        <w:rPr>
          <w:b w:val="0"/>
          <w:sz w:val="24"/>
          <w:szCs w:val="24"/>
        </w:rPr>
        <w:t>–</w:t>
      </w:r>
      <w:r w:rsidRPr="00E03556">
        <w:rPr>
          <w:b w:val="0"/>
          <w:sz w:val="24"/>
          <w:szCs w:val="24"/>
        </w:rPr>
        <w:t xml:space="preserve"> численность обучающихся по учебному предмету </w:t>
      </w:r>
      <w:r>
        <w:rPr>
          <w:b w:val="0"/>
          <w:sz w:val="24"/>
          <w:szCs w:val="24"/>
        </w:rPr>
        <w:t>«</w:t>
      </w:r>
      <w:r w:rsidRPr="00E03556">
        <w:rPr>
          <w:b w:val="0"/>
          <w:sz w:val="24"/>
          <w:szCs w:val="24"/>
        </w:rPr>
        <w:t>Информатика</w:t>
      </w:r>
      <w:r>
        <w:rPr>
          <w:b w:val="0"/>
          <w:sz w:val="24"/>
          <w:szCs w:val="24"/>
        </w:rPr>
        <w:t>»</w:t>
      </w:r>
      <w:r w:rsidRPr="00E03556">
        <w:rPr>
          <w:b w:val="0"/>
          <w:sz w:val="24"/>
          <w:szCs w:val="24"/>
        </w:rPr>
        <w:t xml:space="preserve"> </w:t>
      </w:r>
      <w:r>
        <w:rPr>
          <w:b w:val="0"/>
          <w:sz w:val="24"/>
          <w:szCs w:val="24"/>
        </w:rPr>
        <w:br/>
      </w:r>
      <w:r w:rsidRPr="00E03556">
        <w:rPr>
          <w:b w:val="0"/>
          <w:sz w:val="24"/>
          <w:szCs w:val="24"/>
        </w:rPr>
        <w:t xml:space="preserve">в </w:t>
      </w:r>
      <w:proofErr w:type="spellStart"/>
      <w:r w:rsidRPr="00E03556">
        <w:rPr>
          <w:b w:val="0"/>
          <w:sz w:val="24"/>
          <w:szCs w:val="24"/>
          <w:lang w:val="en-US" w:bidi="en-US"/>
        </w:rPr>
        <w:t>i</w:t>
      </w:r>
      <w:proofErr w:type="spellEnd"/>
      <w:r w:rsidRPr="00E03556">
        <w:rPr>
          <w:b w:val="0"/>
          <w:sz w:val="24"/>
          <w:szCs w:val="24"/>
        </w:rPr>
        <w:t>-ой образовательной организации, на базе которой создается Центр</w:t>
      </w:r>
      <w:r>
        <w:rPr>
          <w:b w:val="0"/>
          <w:sz w:val="24"/>
          <w:szCs w:val="24"/>
        </w:rPr>
        <w:t>.</w:t>
      </w:r>
    </w:p>
    <w:p w:rsidR="003278EC" w:rsidRPr="009C2E2B" w:rsidRDefault="003278EC" w:rsidP="003278EC">
      <w:pPr>
        <w:pStyle w:val="80"/>
        <w:shd w:val="clear" w:color="auto" w:fill="auto"/>
        <w:tabs>
          <w:tab w:val="left" w:pos="115"/>
        </w:tabs>
        <w:spacing w:line="280" w:lineRule="exact"/>
        <w:ind w:firstLine="709"/>
        <w:jc w:val="both"/>
        <w:rPr>
          <w:b w:val="0"/>
          <w:sz w:val="24"/>
          <w:szCs w:val="24"/>
        </w:rPr>
      </w:pPr>
      <w:r w:rsidRPr="009C2E2B">
        <w:rPr>
          <w:b w:val="0"/>
          <w:sz w:val="24"/>
          <w:szCs w:val="24"/>
          <w:vertAlign w:val="superscript"/>
        </w:rPr>
        <w:t>4</w:t>
      </w:r>
      <w:r w:rsidRPr="00E03556">
        <w:rPr>
          <w:b w:val="0"/>
          <w:sz w:val="24"/>
          <w:szCs w:val="24"/>
        </w:rPr>
        <w:t>Р</w:t>
      </w:r>
      <w:proofErr w:type="spellStart"/>
      <w:r w:rsidRPr="00E03556">
        <w:rPr>
          <w:b w:val="0"/>
          <w:sz w:val="24"/>
          <w:szCs w:val="24"/>
          <w:vertAlign w:val="subscript"/>
          <w:lang w:val="en-US"/>
        </w:rPr>
        <w:t>i</w:t>
      </w:r>
      <w:proofErr w:type="spellEnd"/>
      <w:r w:rsidRPr="00E03556">
        <w:rPr>
          <w:b w:val="0"/>
          <w:sz w:val="24"/>
          <w:szCs w:val="24"/>
        </w:rPr>
        <w:t xml:space="preserve"> </w:t>
      </w:r>
      <w:r>
        <w:rPr>
          <w:b w:val="0"/>
          <w:sz w:val="24"/>
          <w:szCs w:val="24"/>
        </w:rPr>
        <w:t>–</w:t>
      </w:r>
      <w:r w:rsidRPr="00E03556">
        <w:rPr>
          <w:b w:val="0"/>
          <w:sz w:val="24"/>
          <w:szCs w:val="24"/>
        </w:rPr>
        <w:t xml:space="preserve"> общая численность </w:t>
      </w:r>
      <w:proofErr w:type="gramStart"/>
      <w:r w:rsidRPr="00E03556">
        <w:rPr>
          <w:b w:val="0"/>
          <w:sz w:val="24"/>
          <w:szCs w:val="24"/>
        </w:rPr>
        <w:t>обучающихся</w:t>
      </w:r>
      <w:proofErr w:type="gramEnd"/>
      <w:r w:rsidRPr="00E03556">
        <w:rPr>
          <w:b w:val="0"/>
          <w:sz w:val="24"/>
          <w:szCs w:val="24"/>
        </w:rPr>
        <w:t xml:space="preserve"> в </w:t>
      </w:r>
      <w:proofErr w:type="spellStart"/>
      <w:r w:rsidRPr="00E03556">
        <w:rPr>
          <w:b w:val="0"/>
          <w:sz w:val="24"/>
          <w:szCs w:val="24"/>
          <w:lang w:val="en-US" w:bidi="en-US"/>
        </w:rPr>
        <w:t>i</w:t>
      </w:r>
      <w:proofErr w:type="spellEnd"/>
      <w:r w:rsidRPr="00E03556">
        <w:rPr>
          <w:b w:val="0"/>
          <w:sz w:val="24"/>
          <w:szCs w:val="24"/>
        </w:rPr>
        <w:t>-ой образовательной организации, на базе которой создается Центр</w:t>
      </w:r>
      <w:r>
        <w:rPr>
          <w:b w:val="0"/>
          <w:sz w:val="24"/>
          <w:szCs w:val="24"/>
        </w:rPr>
        <w:t>.</w:t>
      </w:r>
    </w:p>
    <w:p w:rsidR="003278EC" w:rsidRDefault="003278EC" w:rsidP="003278EC">
      <w:pPr>
        <w:pStyle w:val="80"/>
        <w:shd w:val="clear" w:color="auto" w:fill="auto"/>
        <w:tabs>
          <w:tab w:val="left" w:pos="115"/>
        </w:tabs>
        <w:spacing w:line="240" w:lineRule="exact"/>
        <w:ind w:firstLine="709"/>
        <w:jc w:val="both"/>
        <w:rPr>
          <w:b w:val="0"/>
          <w:sz w:val="24"/>
          <w:szCs w:val="24"/>
        </w:rPr>
      </w:pPr>
      <w:r w:rsidRPr="009C2E2B">
        <w:rPr>
          <w:b w:val="0"/>
          <w:sz w:val="24"/>
          <w:szCs w:val="24"/>
          <w:vertAlign w:val="superscript"/>
        </w:rPr>
        <w:t>5</w:t>
      </w:r>
      <w:r w:rsidRPr="00E03556">
        <w:rPr>
          <w:b w:val="0"/>
          <w:sz w:val="24"/>
          <w:szCs w:val="24"/>
        </w:rPr>
        <w:t xml:space="preserve">I </w:t>
      </w:r>
      <w:r>
        <w:rPr>
          <w:b w:val="0"/>
          <w:sz w:val="24"/>
          <w:szCs w:val="24"/>
        </w:rPr>
        <w:t>–</w:t>
      </w:r>
      <w:r w:rsidRPr="00E03556">
        <w:rPr>
          <w:b w:val="0"/>
          <w:sz w:val="24"/>
          <w:szCs w:val="24"/>
        </w:rPr>
        <w:t xml:space="preserve"> количество Центров на территории субъекта Российской Федерации</w:t>
      </w:r>
      <w:r>
        <w:rPr>
          <w:b w:val="0"/>
          <w:sz w:val="24"/>
          <w:szCs w:val="24"/>
        </w:rPr>
        <w:t>.</w:t>
      </w:r>
    </w:p>
    <w:p w:rsidR="003278EC" w:rsidRDefault="003278EC" w:rsidP="003278EC">
      <w:pPr>
        <w:pStyle w:val="80"/>
        <w:shd w:val="clear" w:color="auto" w:fill="auto"/>
        <w:tabs>
          <w:tab w:val="left" w:pos="115"/>
        </w:tabs>
        <w:spacing w:line="240" w:lineRule="exact"/>
        <w:ind w:firstLine="709"/>
        <w:jc w:val="both"/>
        <w:rPr>
          <w:b w:val="0"/>
          <w:sz w:val="24"/>
          <w:szCs w:val="24"/>
        </w:rPr>
      </w:pPr>
    </w:p>
    <w:p w:rsidR="003278EC" w:rsidRPr="00E03556" w:rsidRDefault="003278EC" w:rsidP="003278EC">
      <w:pPr>
        <w:pStyle w:val="80"/>
        <w:shd w:val="clear" w:color="auto" w:fill="auto"/>
        <w:tabs>
          <w:tab w:val="left" w:pos="115"/>
        </w:tabs>
        <w:spacing w:line="240" w:lineRule="exact"/>
        <w:ind w:left="5670"/>
        <w:rPr>
          <w:b w:val="0"/>
          <w:sz w:val="28"/>
          <w:szCs w:val="28"/>
        </w:rPr>
      </w:pPr>
      <w:r w:rsidRPr="00E03556">
        <w:rPr>
          <w:b w:val="0"/>
          <w:sz w:val="24"/>
          <w:lang w:bidi="ru-RU"/>
        </w:rPr>
        <w:br w:type="page"/>
      </w:r>
      <w:r w:rsidRPr="00E03556">
        <w:rPr>
          <w:b w:val="0"/>
          <w:sz w:val="28"/>
          <w:szCs w:val="28"/>
        </w:rPr>
        <w:lastRenderedPageBreak/>
        <w:t>Приложение 2</w:t>
      </w:r>
    </w:p>
    <w:p w:rsidR="003278EC" w:rsidRPr="00E03556" w:rsidRDefault="003278EC" w:rsidP="003278EC">
      <w:pPr>
        <w:spacing w:line="240" w:lineRule="exact"/>
        <w:ind w:left="5670"/>
        <w:rPr>
          <w:szCs w:val="28"/>
        </w:rPr>
      </w:pPr>
      <w:r w:rsidRPr="00E03556">
        <w:rPr>
          <w:szCs w:val="28"/>
        </w:rPr>
        <w:t xml:space="preserve">к Концепции мероприятия </w:t>
      </w:r>
      <w:r>
        <w:rPr>
          <w:szCs w:val="28"/>
        </w:rPr>
        <w:br/>
      </w:r>
      <w:r w:rsidRPr="00E03556">
        <w:rPr>
          <w:szCs w:val="28"/>
        </w:rPr>
        <w:t xml:space="preserve">по созданию Центров образования цифрового </w:t>
      </w:r>
      <w:r>
        <w:rPr>
          <w:szCs w:val="28"/>
        </w:rPr>
        <w:br/>
      </w:r>
      <w:r w:rsidRPr="00E03556">
        <w:rPr>
          <w:szCs w:val="28"/>
        </w:rPr>
        <w:t xml:space="preserve">и гуманитарного профилей </w:t>
      </w:r>
      <w:r>
        <w:rPr>
          <w:szCs w:val="28"/>
        </w:rPr>
        <w:t>«</w:t>
      </w:r>
      <w:r w:rsidRPr="00E03556">
        <w:rPr>
          <w:szCs w:val="28"/>
        </w:rPr>
        <w:t>Точка роста</w:t>
      </w:r>
      <w:r>
        <w:rPr>
          <w:szCs w:val="28"/>
        </w:rPr>
        <w:t>»</w:t>
      </w:r>
      <w:r w:rsidRPr="00E03556">
        <w:rPr>
          <w:szCs w:val="28"/>
        </w:rPr>
        <w:t xml:space="preserve"> регионального проекта </w:t>
      </w:r>
      <w:r>
        <w:rPr>
          <w:szCs w:val="28"/>
        </w:rPr>
        <w:t>«</w:t>
      </w:r>
      <w:r w:rsidRPr="00E03556">
        <w:rPr>
          <w:szCs w:val="28"/>
        </w:rPr>
        <w:t>Современная школа</w:t>
      </w:r>
      <w:r>
        <w:rPr>
          <w:szCs w:val="28"/>
        </w:rPr>
        <w:t>»</w:t>
      </w:r>
      <w:r w:rsidRPr="00E03556">
        <w:rPr>
          <w:szCs w:val="28"/>
        </w:rPr>
        <w:t xml:space="preserve">, реализуемого в Пермском крае </w:t>
      </w:r>
      <w:r>
        <w:rPr>
          <w:szCs w:val="28"/>
        </w:rPr>
        <w:br/>
      </w:r>
      <w:r w:rsidRPr="00E03556">
        <w:rPr>
          <w:szCs w:val="28"/>
        </w:rPr>
        <w:t xml:space="preserve">в рамках федерального проекта </w:t>
      </w:r>
      <w:r>
        <w:rPr>
          <w:szCs w:val="28"/>
        </w:rPr>
        <w:t>«</w:t>
      </w:r>
      <w:r w:rsidRPr="00E03556">
        <w:rPr>
          <w:szCs w:val="28"/>
        </w:rPr>
        <w:t>Современная школа</w:t>
      </w:r>
      <w:r>
        <w:rPr>
          <w:szCs w:val="28"/>
        </w:rPr>
        <w:t>»</w:t>
      </w:r>
      <w:r w:rsidRPr="00E03556">
        <w:rPr>
          <w:szCs w:val="28"/>
        </w:rPr>
        <w:t xml:space="preserve"> национального проекта </w:t>
      </w:r>
      <w:r>
        <w:rPr>
          <w:szCs w:val="28"/>
        </w:rPr>
        <w:t>«</w:t>
      </w:r>
      <w:r w:rsidRPr="00E03556">
        <w:rPr>
          <w:szCs w:val="28"/>
        </w:rPr>
        <w:t>Образование</w:t>
      </w:r>
      <w:r>
        <w:rPr>
          <w:szCs w:val="28"/>
        </w:rPr>
        <w:t>»</w:t>
      </w:r>
    </w:p>
    <w:p w:rsidR="003278EC" w:rsidRPr="00E03556" w:rsidRDefault="003278EC" w:rsidP="003278EC">
      <w:pPr>
        <w:spacing w:line="240" w:lineRule="exact"/>
        <w:rPr>
          <w:sz w:val="24"/>
          <w:lang w:bidi="ru-RU"/>
        </w:rPr>
      </w:pPr>
    </w:p>
    <w:p w:rsidR="003278EC" w:rsidRPr="00E03556" w:rsidRDefault="003278EC" w:rsidP="003278EC">
      <w:pPr>
        <w:spacing w:line="240" w:lineRule="exact"/>
        <w:jc w:val="center"/>
        <w:rPr>
          <w:b/>
          <w:bCs/>
          <w:szCs w:val="28"/>
          <w:lang w:bidi="ru-RU"/>
        </w:rPr>
      </w:pPr>
      <w:r w:rsidRPr="00E03556">
        <w:rPr>
          <w:b/>
          <w:bCs/>
          <w:szCs w:val="28"/>
          <w:lang w:bidi="ru-RU"/>
        </w:rPr>
        <w:t xml:space="preserve">Предварительная калькуляция операционных расходов </w:t>
      </w:r>
      <w:r>
        <w:rPr>
          <w:b/>
          <w:bCs/>
          <w:szCs w:val="28"/>
          <w:lang w:bidi="ru-RU"/>
        </w:rPr>
        <w:br/>
      </w:r>
      <w:r w:rsidRPr="00E03556">
        <w:rPr>
          <w:b/>
          <w:bCs/>
          <w:szCs w:val="28"/>
          <w:lang w:bidi="ru-RU"/>
        </w:rPr>
        <w:t>на</w:t>
      </w:r>
      <w:r>
        <w:rPr>
          <w:b/>
          <w:bCs/>
          <w:szCs w:val="28"/>
          <w:lang w:bidi="ru-RU"/>
        </w:rPr>
        <w:t xml:space="preserve"> </w:t>
      </w:r>
      <w:r w:rsidRPr="00E03556">
        <w:rPr>
          <w:b/>
          <w:bCs/>
          <w:szCs w:val="28"/>
          <w:lang w:bidi="ru-RU"/>
        </w:rPr>
        <w:t xml:space="preserve">функционирование Центра образования цифрового </w:t>
      </w:r>
      <w:r>
        <w:rPr>
          <w:b/>
          <w:bCs/>
          <w:szCs w:val="28"/>
          <w:lang w:bidi="ru-RU"/>
        </w:rPr>
        <w:br/>
      </w:r>
      <w:r w:rsidRPr="00E03556">
        <w:rPr>
          <w:b/>
          <w:bCs/>
          <w:szCs w:val="28"/>
          <w:lang w:bidi="ru-RU"/>
        </w:rPr>
        <w:t>и гуманитарного</w:t>
      </w:r>
      <w:bookmarkEnd w:id="0"/>
      <w:r w:rsidRPr="00E03556">
        <w:rPr>
          <w:b/>
          <w:bCs/>
          <w:szCs w:val="28"/>
          <w:lang w:bidi="ru-RU"/>
        </w:rPr>
        <w:t xml:space="preserve"> профилей </w:t>
      </w:r>
      <w:r>
        <w:rPr>
          <w:b/>
          <w:bCs/>
          <w:szCs w:val="28"/>
          <w:lang w:bidi="ru-RU"/>
        </w:rPr>
        <w:t>«</w:t>
      </w:r>
      <w:r w:rsidRPr="00E03556">
        <w:rPr>
          <w:b/>
          <w:bCs/>
          <w:szCs w:val="28"/>
          <w:lang w:bidi="ru-RU"/>
        </w:rPr>
        <w:t>Точка роста</w:t>
      </w:r>
      <w:r>
        <w:rPr>
          <w:b/>
          <w:bCs/>
          <w:szCs w:val="28"/>
          <w:lang w:bidi="ru-RU"/>
        </w:rPr>
        <w:t>»</w:t>
      </w:r>
    </w:p>
    <w:p w:rsidR="003278EC" w:rsidRPr="00E03556" w:rsidRDefault="003278EC" w:rsidP="003278EC">
      <w:pPr>
        <w:spacing w:line="240" w:lineRule="exact"/>
        <w:jc w:val="center"/>
        <w:rPr>
          <w:szCs w:val="28"/>
          <w:lang w:bidi="ru-RU"/>
        </w:rPr>
      </w:pPr>
      <w:r w:rsidRPr="00E03556">
        <w:rPr>
          <w:szCs w:val="28"/>
          <w:lang w:bidi="ru-RU"/>
        </w:rPr>
        <w:t>(из расчета на 1 образовательную организацию)</w:t>
      </w:r>
    </w:p>
    <w:p w:rsidR="003278EC" w:rsidRPr="00E03556" w:rsidRDefault="003278EC" w:rsidP="003278EC">
      <w:pPr>
        <w:jc w:val="both"/>
        <w:rPr>
          <w:szCs w:val="28"/>
          <w:lang w:bidi="ru-RU"/>
        </w:rPr>
      </w:pPr>
    </w:p>
    <w:tbl>
      <w:tblPr>
        <w:tblW w:w="5172" w:type="pct"/>
        <w:tblLayout w:type="fixed"/>
        <w:tblLook w:val="04A0" w:firstRow="1" w:lastRow="0" w:firstColumn="1" w:lastColumn="0" w:noHBand="0" w:noVBand="1"/>
      </w:tblPr>
      <w:tblGrid>
        <w:gridCol w:w="6706"/>
        <w:gridCol w:w="3486"/>
      </w:tblGrid>
      <w:tr w:rsidR="003278EC" w:rsidRPr="009C2E2B" w:rsidTr="00E53CFE">
        <w:trPr>
          <w:trHeight w:val="70"/>
        </w:trPr>
        <w:tc>
          <w:tcPr>
            <w:tcW w:w="3290" w:type="pct"/>
            <w:tcBorders>
              <w:top w:val="single" w:sz="4" w:space="0" w:color="auto"/>
              <w:left w:val="single" w:sz="4" w:space="0" w:color="auto"/>
              <w:bottom w:val="single" w:sz="4" w:space="0" w:color="auto"/>
              <w:right w:val="single" w:sz="4" w:space="0" w:color="auto"/>
            </w:tcBorders>
            <w:shd w:val="clear" w:color="000000" w:fill="FFFFFF"/>
            <w:hideMark/>
          </w:tcPr>
          <w:p w:rsidR="003278EC" w:rsidRPr="009C2E2B" w:rsidRDefault="003278EC" w:rsidP="00E53CFE">
            <w:pPr>
              <w:spacing w:before="120" w:after="120" w:line="240" w:lineRule="exact"/>
              <w:jc w:val="center"/>
              <w:rPr>
                <w:color w:val="000000"/>
                <w:sz w:val="20"/>
                <w:szCs w:val="20"/>
              </w:rPr>
            </w:pPr>
            <w:r w:rsidRPr="009C2E2B">
              <w:rPr>
                <w:color w:val="000000"/>
                <w:sz w:val="20"/>
                <w:szCs w:val="20"/>
              </w:rPr>
              <w:t>Статья расходов</w:t>
            </w:r>
          </w:p>
        </w:tc>
        <w:tc>
          <w:tcPr>
            <w:tcW w:w="1710" w:type="pct"/>
            <w:tcBorders>
              <w:top w:val="single" w:sz="4" w:space="0" w:color="auto"/>
              <w:left w:val="nil"/>
              <w:bottom w:val="single" w:sz="4" w:space="0" w:color="auto"/>
              <w:right w:val="single" w:sz="4" w:space="0" w:color="auto"/>
            </w:tcBorders>
            <w:shd w:val="clear" w:color="000000" w:fill="FFFFFF"/>
            <w:hideMark/>
          </w:tcPr>
          <w:p w:rsidR="003278EC" w:rsidRPr="009C2E2B" w:rsidRDefault="003278EC" w:rsidP="00E53CFE">
            <w:pPr>
              <w:spacing w:before="120" w:after="120" w:line="240" w:lineRule="exact"/>
              <w:ind w:left="-57" w:right="-57"/>
              <w:jc w:val="center"/>
              <w:rPr>
                <w:color w:val="000000"/>
                <w:sz w:val="20"/>
                <w:szCs w:val="20"/>
              </w:rPr>
            </w:pPr>
            <w:r w:rsidRPr="009C2E2B">
              <w:rPr>
                <w:color w:val="000000"/>
                <w:sz w:val="20"/>
                <w:szCs w:val="20"/>
              </w:rPr>
              <w:t xml:space="preserve">Расчет суммы на Х год, далее – </w:t>
            </w:r>
            <w:r>
              <w:rPr>
                <w:color w:val="000000"/>
                <w:sz w:val="20"/>
                <w:szCs w:val="20"/>
              </w:rPr>
              <w:br/>
            </w:r>
            <w:r w:rsidRPr="009C2E2B">
              <w:rPr>
                <w:color w:val="000000"/>
                <w:sz w:val="20"/>
                <w:szCs w:val="20"/>
              </w:rPr>
              <w:t xml:space="preserve">с ежегодной индексацией </w:t>
            </w:r>
            <w:r w:rsidRPr="009C2E2B">
              <w:rPr>
                <w:sz w:val="20"/>
                <w:szCs w:val="20"/>
              </w:rPr>
              <w:t>(тыс. руб.)</w:t>
            </w:r>
          </w:p>
        </w:tc>
      </w:tr>
      <w:tr w:rsidR="003278EC" w:rsidRPr="009C2E2B" w:rsidTr="00E53CFE">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tcPr>
          <w:p w:rsidR="003278EC" w:rsidRPr="009C2E2B" w:rsidRDefault="003278EC" w:rsidP="00E53CFE">
            <w:pPr>
              <w:spacing w:before="120" w:after="120" w:line="240" w:lineRule="exact"/>
              <w:jc w:val="center"/>
              <w:rPr>
                <w:color w:val="000000"/>
                <w:sz w:val="20"/>
                <w:szCs w:val="20"/>
              </w:rPr>
            </w:pPr>
            <w:r w:rsidRPr="009C2E2B">
              <w:rPr>
                <w:color w:val="000000"/>
                <w:sz w:val="20"/>
                <w:szCs w:val="20"/>
              </w:rPr>
              <w:t>1</w:t>
            </w:r>
          </w:p>
        </w:tc>
        <w:tc>
          <w:tcPr>
            <w:tcW w:w="1710" w:type="pct"/>
            <w:tcBorders>
              <w:top w:val="nil"/>
              <w:left w:val="nil"/>
              <w:bottom w:val="single" w:sz="4" w:space="0" w:color="auto"/>
              <w:right w:val="single" w:sz="4" w:space="0" w:color="auto"/>
            </w:tcBorders>
            <w:shd w:val="clear" w:color="000000" w:fill="FFFFFF"/>
            <w:vAlign w:val="center"/>
          </w:tcPr>
          <w:p w:rsidR="003278EC" w:rsidRPr="009C2E2B" w:rsidRDefault="003278EC" w:rsidP="00E53CFE">
            <w:pPr>
              <w:spacing w:before="120" w:after="120" w:line="240" w:lineRule="exact"/>
              <w:jc w:val="center"/>
              <w:rPr>
                <w:color w:val="000000"/>
                <w:sz w:val="20"/>
                <w:szCs w:val="20"/>
              </w:rPr>
            </w:pPr>
            <w:r w:rsidRPr="009C2E2B">
              <w:rPr>
                <w:color w:val="000000"/>
                <w:sz w:val="20"/>
                <w:szCs w:val="20"/>
              </w:rPr>
              <w:t>2</w:t>
            </w: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211 – заработная плата</w:t>
            </w:r>
          </w:p>
        </w:tc>
        <w:tc>
          <w:tcPr>
            <w:tcW w:w="1710" w:type="pct"/>
            <w:tcBorders>
              <w:top w:val="nil"/>
              <w:left w:val="nil"/>
              <w:bottom w:val="single" w:sz="4" w:space="0" w:color="auto"/>
              <w:right w:val="single" w:sz="4" w:space="0" w:color="auto"/>
            </w:tcBorders>
            <w:shd w:val="clear" w:color="000000" w:fill="FFFFFF"/>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2"/>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212 – прочие несоциальные выплаты (суточные)</w:t>
            </w:r>
          </w:p>
        </w:tc>
        <w:tc>
          <w:tcPr>
            <w:tcW w:w="1710" w:type="pct"/>
            <w:tcBorders>
              <w:top w:val="nil"/>
              <w:left w:val="nil"/>
              <w:bottom w:val="single" w:sz="4" w:space="0" w:color="auto"/>
              <w:right w:val="single" w:sz="4" w:space="0" w:color="auto"/>
            </w:tcBorders>
            <w:shd w:val="clear" w:color="000000" w:fill="FFFFFF"/>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213 – начисления на выплаты по оплате труда</w:t>
            </w:r>
          </w:p>
        </w:tc>
        <w:tc>
          <w:tcPr>
            <w:tcW w:w="1710" w:type="pct"/>
            <w:tcBorders>
              <w:top w:val="nil"/>
              <w:left w:val="nil"/>
              <w:bottom w:val="single" w:sz="4" w:space="0" w:color="auto"/>
              <w:right w:val="single" w:sz="4" w:space="0" w:color="auto"/>
            </w:tcBorders>
            <w:shd w:val="clear" w:color="auto" w:fill="auto"/>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222 – транспортные услуги (проезд детей на соревнования)</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 xml:space="preserve">222 – транспортные услуги (проезд педагогов и сопровождающих детей </w:t>
            </w:r>
            <w:r>
              <w:rPr>
                <w:color w:val="000000"/>
                <w:sz w:val="20"/>
                <w:szCs w:val="20"/>
              </w:rPr>
              <w:br/>
            </w:r>
            <w:r w:rsidRPr="009C2E2B">
              <w:rPr>
                <w:color w:val="000000"/>
                <w:sz w:val="20"/>
                <w:szCs w:val="20"/>
              </w:rPr>
              <w:t>на соревнования)</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 xml:space="preserve">226 – транспортные расходы сотрудников, направленных в командировку </w:t>
            </w:r>
            <w:r>
              <w:rPr>
                <w:color w:val="000000"/>
                <w:sz w:val="20"/>
                <w:szCs w:val="20"/>
              </w:rPr>
              <w:br/>
            </w:r>
            <w:r w:rsidRPr="009C2E2B">
              <w:rPr>
                <w:color w:val="000000"/>
                <w:sz w:val="20"/>
                <w:szCs w:val="20"/>
              </w:rPr>
              <w:t>и приобретающих билеты в рамках командировочных расходов (проезд педагогов на обучение)</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226 – прочие работы, услуги (проживание детей на соревнования)</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226 – прочие работы, услуги (проживание педагогов на обучение)</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226 – прочие работы, услуги (проживание педагогов и сопровождающих детей на соревнования)</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340 – увеличение стоимости материальных запасов (приобретение расходных материалов)</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70"/>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Иные расходы (аренда, коммунальные платежи и т.д.)</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r w:rsidR="003278EC" w:rsidRPr="009C2E2B" w:rsidTr="00FE443F">
        <w:trPr>
          <w:trHeight w:val="315"/>
        </w:trPr>
        <w:tc>
          <w:tcPr>
            <w:tcW w:w="3290" w:type="pct"/>
            <w:tcBorders>
              <w:top w:val="nil"/>
              <w:left w:val="single" w:sz="4" w:space="0" w:color="auto"/>
              <w:bottom w:val="single" w:sz="4" w:space="0" w:color="auto"/>
              <w:right w:val="single" w:sz="4" w:space="0" w:color="auto"/>
            </w:tcBorders>
            <w:shd w:val="clear" w:color="000000" w:fill="FFFFFF"/>
            <w:vAlign w:val="center"/>
            <w:hideMark/>
          </w:tcPr>
          <w:p w:rsidR="003278EC" w:rsidRPr="009C2E2B" w:rsidRDefault="003278EC" w:rsidP="00E53CFE">
            <w:pPr>
              <w:spacing w:before="120" w:after="120" w:line="240" w:lineRule="exact"/>
              <w:rPr>
                <w:color w:val="000000"/>
                <w:sz w:val="20"/>
                <w:szCs w:val="20"/>
              </w:rPr>
            </w:pPr>
            <w:r w:rsidRPr="009C2E2B">
              <w:rPr>
                <w:color w:val="000000"/>
                <w:sz w:val="20"/>
                <w:szCs w:val="20"/>
              </w:rPr>
              <w:t>Итого:</w:t>
            </w:r>
          </w:p>
        </w:tc>
        <w:tc>
          <w:tcPr>
            <w:tcW w:w="1710" w:type="pct"/>
            <w:tcBorders>
              <w:top w:val="nil"/>
              <w:left w:val="nil"/>
              <w:bottom w:val="single" w:sz="4" w:space="0" w:color="auto"/>
              <w:right w:val="single" w:sz="4" w:space="0" w:color="auto"/>
            </w:tcBorders>
            <w:shd w:val="clear" w:color="auto" w:fill="auto"/>
            <w:noWrap/>
            <w:vAlign w:val="center"/>
          </w:tcPr>
          <w:p w:rsidR="003278EC" w:rsidRPr="009C2E2B" w:rsidRDefault="003278EC" w:rsidP="00E53CFE">
            <w:pPr>
              <w:spacing w:before="120" w:after="120" w:line="240" w:lineRule="exact"/>
              <w:jc w:val="center"/>
              <w:rPr>
                <w:color w:val="000000"/>
                <w:sz w:val="20"/>
                <w:szCs w:val="20"/>
              </w:rPr>
            </w:pPr>
          </w:p>
        </w:tc>
      </w:tr>
    </w:tbl>
    <w:p w:rsidR="003278EC" w:rsidRPr="00E03556" w:rsidRDefault="003278EC" w:rsidP="003278EC">
      <w:pPr>
        <w:spacing w:line="360" w:lineRule="auto"/>
        <w:rPr>
          <w:sz w:val="20"/>
          <w:szCs w:val="20"/>
        </w:rPr>
      </w:pPr>
    </w:p>
    <w:p w:rsidR="003278EC" w:rsidRPr="00E03556" w:rsidRDefault="003278EC" w:rsidP="003278EC">
      <w:pPr>
        <w:spacing w:line="240" w:lineRule="exact"/>
        <w:ind w:left="5670"/>
        <w:rPr>
          <w:szCs w:val="28"/>
        </w:rPr>
      </w:pPr>
      <w:r w:rsidRPr="00E03556">
        <w:rPr>
          <w:b/>
          <w:szCs w:val="28"/>
        </w:rPr>
        <w:br w:type="page"/>
      </w:r>
      <w:r w:rsidRPr="00E03556">
        <w:rPr>
          <w:szCs w:val="28"/>
        </w:rPr>
        <w:lastRenderedPageBreak/>
        <w:t xml:space="preserve">Приложение 3 </w:t>
      </w:r>
    </w:p>
    <w:p w:rsidR="003278EC" w:rsidRPr="00E03556" w:rsidRDefault="003278EC" w:rsidP="003278EC">
      <w:pPr>
        <w:spacing w:line="240" w:lineRule="exact"/>
        <w:ind w:left="5670"/>
        <w:rPr>
          <w:szCs w:val="28"/>
        </w:rPr>
      </w:pPr>
      <w:r w:rsidRPr="00E03556">
        <w:rPr>
          <w:szCs w:val="28"/>
        </w:rPr>
        <w:t xml:space="preserve">к Концепции мероприятия </w:t>
      </w:r>
      <w:r>
        <w:rPr>
          <w:szCs w:val="28"/>
        </w:rPr>
        <w:br/>
      </w:r>
      <w:r w:rsidRPr="00E03556">
        <w:rPr>
          <w:szCs w:val="28"/>
        </w:rPr>
        <w:t xml:space="preserve">по созданию Центров образования цифрового </w:t>
      </w:r>
      <w:r>
        <w:rPr>
          <w:szCs w:val="28"/>
        </w:rPr>
        <w:br/>
      </w:r>
      <w:r w:rsidRPr="00E03556">
        <w:rPr>
          <w:szCs w:val="28"/>
        </w:rPr>
        <w:t xml:space="preserve">и гуманитарного профилей </w:t>
      </w:r>
      <w:r>
        <w:rPr>
          <w:szCs w:val="28"/>
        </w:rPr>
        <w:t>«</w:t>
      </w:r>
      <w:r w:rsidRPr="00E03556">
        <w:rPr>
          <w:szCs w:val="28"/>
        </w:rPr>
        <w:t>Точка роста</w:t>
      </w:r>
      <w:r>
        <w:rPr>
          <w:szCs w:val="28"/>
        </w:rPr>
        <w:t>»</w:t>
      </w:r>
      <w:r w:rsidRPr="00E03556">
        <w:rPr>
          <w:szCs w:val="28"/>
        </w:rPr>
        <w:t xml:space="preserve"> регионального проекта </w:t>
      </w:r>
      <w:r>
        <w:rPr>
          <w:szCs w:val="28"/>
        </w:rPr>
        <w:t>«</w:t>
      </w:r>
      <w:r w:rsidRPr="00E03556">
        <w:rPr>
          <w:szCs w:val="28"/>
        </w:rPr>
        <w:t>Современная школа</w:t>
      </w:r>
      <w:r>
        <w:rPr>
          <w:szCs w:val="28"/>
        </w:rPr>
        <w:t>»</w:t>
      </w:r>
      <w:r w:rsidRPr="00E03556">
        <w:rPr>
          <w:szCs w:val="28"/>
        </w:rPr>
        <w:t xml:space="preserve">, реализуемого в Пермском крае </w:t>
      </w:r>
      <w:r>
        <w:rPr>
          <w:szCs w:val="28"/>
        </w:rPr>
        <w:br/>
      </w:r>
      <w:r w:rsidRPr="00E03556">
        <w:rPr>
          <w:szCs w:val="28"/>
        </w:rPr>
        <w:t xml:space="preserve">в рамках федерального проекта </w:t>
      </w:r>
      <w:r>
        <w:rPr>
          <w:szCs w:val="28"/>
        </w:rPr>
        <w:t>«</w:t>
      </w:r>
      <w:r w:rsidRPr="00E03556">
        <w:rPr>
          <w:szCs w:val="28"/>
        </w:rPr>
        <w:t>Современная школа</w:t>
      </w:r>
      <w:r>
        <w:rPr>
          <w:szCs w:val="28"/>
        </w:rPr>
        <w:t>»</w:t>
      </w:r>
      <w:r w:rsidRPr="00E03556">
        <w:rPr>
          <w:szCs w:val="28"/>
        </w:rPr>
        <w:t xml:space="preserve"> национального проекта </w:t>
      </w:r>
      <w:r>
        <w:rPr>
          <w:szCs w:val="28"/>
        </w:rPr>
        <w:t>«</w:t>
      </w:r>
      <w:r w:rsidRPr="00E03556">
        <w:rPr>
          <w:szCs w:val="28"/>
        </w:rPr>
        <w:t>Образование</w:t>
      </w:r>
      <w:r>
        <w:rPr>
          <w:szCs w:val="28"/>
        </w:rPr>
        <w:t>»</w:t>
      </w:r>
    </w:p>
    <w:p w:rsidR="003278EC" w:rsidRPr="00E03556" w:rsidRDefault="003278EC" w:rsidP="003278EC">
      <w:pPr>
        <w:spacing w:line="240" w:lineRule="exact"/>
        <w:ind w:left="5670"/>
        <w:rPr>
          <w:b/>
          <w:szCs w:val="28"/>
        </w:rPr>
      </w:pPr>
    </w:p>
    <w:p w:rsidR="003278EC" w:rsidRPr="00E03556" w:rsidRDefault="003278EC" w:rsidP="003278EC">
      <w:pPr>
        <w:spacing w:line="240" w:lineRule="exact"/>
        <w:ind w:firstLine="709"/>
        <w:jc w:val="center"/>
        <w:rPr>
          <w:b/>
          <w:szCs w:val="28"/>
        </w:rPr>
      </w:pPr>
    </w:p>
    <w:p w:rsidR="003278EC" w:rsidRDefault="003278EC" w:rsidP="003278EC">
      <w:pPr>
        <w:spacing w:line="240" w:lineRule="exact"/>
        <w:jc w:val="center"/>
        <w:rPr>
          <w:b/>
          <w:szCs w:val="28"/>
        </w:rPr>
      </w:pPr>
      <w:r w:rsidRPr="00E03556">
        <w:rPr>
          <w:b/>
          <w:szCs w:val="28"/>
        </w:rPr>
        <w:t>Зонирование и дизайн-проект</w:t>
      </w:r>
      <w:r w:rsidRPr="00E03556">
        <w:rPr>
          <w:szCs w:val="28"/>
        </w:rPr>
        <w:t xml:space="preserve"> </w:t>
      </w:r>
      <w:r w:rsidRPr="00E03556">
        <w:rPr>
          <w:b/>
          <w:szCs w:val="28"/>
        </w:rPr>
        <w:t xml:space="preserve">Центров образования цифрового </w:t>
      </w:r>
      <w:r>
        <w:rPr>
          <w:b/>
          <w:szCs w:val="28"/>
        </w:rPr>
        <w:br/>
      </w:r>
      <w:r w:rsidRPr="00E03556">
        <w:rPr>
          <w:b/>
          <w:szCs w:val="28"/>
        </w:rPr>
        <w:t xml:space="preserve">и гуманитарного профилей </w:t>
      </w:r>
      <w:r>
        <w:rPr>
          <w:b/>
          <w:szCs w:val="28"/>
        </w:rPr>
        <w:t>«</w:t>
      </w:r>
      <w:r w:rsidRPr="00E03556">
        <w:rPr>
          <w:b/>
          <w:szCs w:val="28"/>
        </w:rPr>
        <w:t>Точка роста</w:t>
      </w:r>
      <w:r>
        <w:rPr>
          <w:b/>
          <w:szCs w:val="28"/>
        </w:rPr>
        <w:t>»</w:t>
      </w:r>
    </w:p>
    <w:p w:rsidR="003278EC" w:rsidRDefault="003278EC" w:rsidP="003278EC">
      <w:pPr>
        <w:spacing w:line="240" w:lineRule="exact"/>
        <w:jc w:val="center"/>
        <w:rPr>
          <w:b/>
          <w:szCs w:val="28"/>
        </w:rPr>
      </w:pPr>
    </w:p>
    <w:p w:rsidR="003278EC" w:rsidRDefault="003278EC" w:rsidP="003278EC">
      <w:pPr>
        <w:spacing w:line="240" w:lineRule="exact"/>
        <w:jc w:val="center"/>
        <w:rPr>
          <w:b/>
          <w:szCs w:val="28"/>
        </w:rPr>
      </w:pPr>
      <w:r w:rsidRPr="00E03556">
        <w:rPr>
          <w:b/>
          <w:szCs w:val="28"/>
          <w:lang w:val="en-US"/>
        </w:rPr>
        <w:t>I</w:t>
      </w:r>
      <w:r w:rsidRPr="00E03556">
        <w:rPr>
          <w:b/>
          <w:szCs w:val="28"/>
        </w:rPr>
        <w:t>. Зонирование помещений</w:t>
      </w:r>
    </w:p>
    <w:p w:rsidR="003278EC" w:rsidRPr="00E03556" w:rsidRDefault="003278EC" w:rsidP="003278EC">
      <w:pPr>
        <w:spacing w:line="240" w:lineRule="exact"/>
        <w:jc w:val="center"/>
        <w:rPr>
          <w:b/>
          <w:szCs w:val="28"/>
        </w:rPr>
      </w:pPr>
    </w:p>
    <w:p w:rsidR="003278EC" w:rsidRPr="00E03556" w:rsidRDefault="003278EC" w:rsidP="003278EC">
      <w:pPr>
        <w:spacing w:line="360" w:lineRule="exact"/>
        <w:ind w:firstLine="709"/>
        <w:jc w:val="both"/>
        <w:rPr>
          <w:szCs w:val="28"/>
        </w:rPr>
      </w:pPr>
      <w:r w:rsidRPr="00E03556">
        <w:rPr>
          <w:szCs w:val="28"/>
        </w:rPr>
        <w:t>1.1.</w:t>
      </w:r>
      <w:r>
        <w:rPr>
          <w:szCs w:val="28"/>
        </w:rPr>
        <w:t> </w:t>
      </w:r>
      <w:r w:rsidRPr="00E03556">
        <w:rPr>
          <w:szCs w:val="28"/>
        </w:rPr>
        <w:t xml:space="preserve">Кабинет формирования цифровых и гуманитарных компетенций </w:t>
      </w:r>
      <w:r>
        <w:rPr>
          <w:szCs w:val="28"/>
        </w:rPr>
        <w:br/>
      </w:r>
      <w:r w:rsidRPr="00E03556">
        <w:rPr>
          <w:szCs w:val="28"/>
        </w:rPr>
        <w:t>(40 кв. м):</w:t>
      </w:r>
    </w:p>
    <w:p w:rsidR="003278EC" w:rsidRPr="00E03556" w:rsidRDefault="003278EC" w:rsidP="003278EC">
      <w:pPr>
        <w:tabs>
          <w:tab w:val="left" w:pos="1134"/>
        </w:tabs>
        <w:spacing w:line="360" w:lineRule="exact"/>
        <w:ind w:firstLine="709"/>
        <w:jc w:val="both"/>
        <w:rPr>
          <w:szCs w:val="28"/>
        </w:rPr>
      </w:pPr>
      <w:r w:rsidRPr="00E03556">
        <w:rPr>
          <w:szCs w:val="28"/>
        </w:rPr>
        <w:t>1.1.1.</w:t>
      </w:r>
      <w:r>
        <w:rPr>
          <w:szCs w:val="28"/>
        </w:rPr>
        <w:t> </w:t>
      </w:r>
      <w:r w:rsidRPr="00E03556">
        <w:rPr>
          <w:szCs w:val="28"/>
        </w:rPr>
        <w:t xml:space="preserve">Зона компьютерного проектирования (20 </w:t>
      </w:r>
      <w:r>
        <w:rPr>
          <w:szCs w:val="28"/>
        </w:rPr>
        <w:t>кв. м</w:t>
      </w:r>
      <w:r w:rsidRPr="00E03556">
        <w:rPr>
          <w:szCs w:val="28"/>
        </w:rPr>
        <w:t>):</w:t>
      </w:r>
    </w:p>
    <w:p w:rsidR="003278EC" w:rsidRPr="00E03556" w:rsidRDefault="003278EC" w:rsidP="003278EC">
      <w:pPr>
        <w:tabs>
          <w:tab w:val="left" w:pos="1134"/>
        </w:tabs>
        <w:spacing w:line="360" w:lineRule="exact"/>
        <w:ind w:firstLine="709"/>
        <w:jc w:val="both"/>
        <w:rPr>
          <w:szCs w:val="28"/>
        </w:rPr>
      </w:pPr>
      <w:r w:rsidRPr="00E03556">
        <w:rPr>
          <w:szCs w:val="28"/>
        </w:rPr>
        <w:t xml:space="preserve">парные столы с двумя стационарными мониторами; </w:t>
      </w:r>
    </w:p>
    <w:p w:rsidR="003278EC" w:rsidRPr="00E03556" w:rsidRDefault="003278EC" w:rsidP="003278EC">
      <w:pPr>
        <w:tabs>
          <w:tab w:val="left" w:pos="1134"/>
        </w:tabs>
        <w:spacing w:line="360" w:lineRule="exact"/>
        <w:ind w:firstLine="709"/>
        <w:jc w:val="both"/>
        <w:rPr>
          <w:szCs w:val="28"/>
        </w:rPr>
      </w:pPr>
      <w:r w:rsidRPr="00E03556">
        <w:rPr>
          <w:szCs w:val="28"/>
        </w:rPr>
        <w:t>составной экран для коммуникаций и просмотра материалов.</w:t>
      </w:r>
    </w:p>
    <w:p w:rsidR="003278EC" w:rsidRPr="00E03556" w:rsidRDefault="003278EC" w:rsidP="003278EC">
      <w:pPr>
        <w:tabs>
          <w:tab w:val="left" w:pos="1134"/>
        </w:tabs>
        <w:spacing w:line="360" w:lineRule="exact"/>
        <w:ind w:firstLine="709"/>
        <w:jc w:val="both"/>
        <w:rPr>
          <w:szCs w:val="28"/>
        </w:rPr>
      </w:pPr>
      <w:r w:rsidRPr="00E03556">
        <w:rPr>
          <w:szCs w:val="28"/>
        </w:rPr>
        <w:t>1.1.2.</w:t>
      </w:r>
      <w:r>
        <w:rPr>
          <w:szCs w:val="28"/>
        </w:rPr>
        <w:t> </w:t>
      </w:r>
      <w:r w:rsidRPr="00E03556">
        <w:rPr>
          <w:szCs w:val="28"/>
        </w:rPr>
        <w:t xml:space="preserve">Зона робототехники (20 </w:t>
      </w:r>
      <w:r>
        <w:rPr>
          <w:szCs w:val="28"/>
        </w:rPr>
        <w:t>кв. м</w:t>
      </w:r>
      <w:r w:rsidRPr="00E03556">
        <w:rPr>
          <w:szCs w:val="28"/>
        </w:rPr>
        <w:t>):</w:t>
      </w:r>
    </w:p>
    <w:p w:rsidR="003278EC" w:rsidRPr="00E03556" w:rsidRDefault="003278EC" w:rsidP="003278EC">
      <w:pPr>
        <w:tabs>
          <w:tab w:val="left" w:pos="1134"/>
        </w:tabs>
        <w:spacing w:line="360" w:lineRule="exact"/>
        <w:ind w:firstLine="709"/>
        <w:jc w:val="both"/>
        <w:rPr>
          <w:szCs w:val="28"/>
        </w:rPr>
      </w:pPr>
      <w:r w:rsidRPr="00E03556">
        <w:rPr>
          <w:szCs w:val="28"/>
        </w:rPr>
        <w:t xml:space="preserve">столы свободной формы, обеспечивающие места для технического творчества для занятий сидя и стоя; </w:t>
      </w:r>
    </w:p>
    <w:p w:rsidR="003278EC" w:rsidRPr="00E03556" w:rsidRDefault="003278EC" w:rsidP="003278EC">
      <w:pPr>
        <w:spacing w:line="360" w:lineRule="exact"/>
        <w:ind w:firstLine="709"/>
        <w:jc w:val="both"/>
        <w:rPr>
          <w:szCs w:val="28"/>
        </w:rPr>
      </w:pPr>
      <w:r w:rsidRPr="00E03556">
        <w:rPr>
          <w:szCs w:val="28"/>
        </w:rPr>
        <w:t xml:space="preserve">склад инструментов, деталей, технических модулей; </w:t>
      </w:r>
    </w:p>
    <w:p w:rsidR="003278EC" w:rsidRPr="00E03556" w:rsidRDefault="003278EC" w:rsidP="003278EC">
      <w:pPr>
        <w:spacing w:line="360" w:lineRule="exact"/>
        <w:ind w:firstLine="709"/>
        <w:jc w:val="both"/>
        <w:rPr>
          <w:szCs w:val="28"/>
        </w:rPr>
      </w:pPr>
      <w:r w:rsidRPr="00E03556">
        <w:rPr>
          <w:szCs w:val="28"/>
        </w:rPr>
        <w:t xml:space="preserve">стенды выставки моделей; </w:t>
      </w:r>
    </w:p>
    <w:p w:rsidR="003278EC" w:rsidRPr="00E03556" w:rsidRDefault="003278EC" w:rsidP="003278EC">
      <w:pPr>
        <w:spacing w:line="360" w:lineRule="exact"/>
        <w:ind w:firstLine="709"/>
        <w:jc w:val="both"/>
        <w:rPr>
          <w:szCs w:val="28"/>
        </w:rPr>
      </w:pPr>
      <w:r w:rsidRPr="00E03556">
        <w:rPr>
          <w:szCs w:val="28"/>
        </w:rPr>
        <w:t xml:space="preserve">полигон </w:t>
      </w:r>
      <w:r>
        <w:rPr>
          <w:szCs w:val="28"/>
        </w:rPr>
        <w:t>–</w:t>
      </w:r>
      <w:r w:rsidRPr="00E03556">
        <w:rPr>
          <w:szCs w:val="28"/>
        </w:rPr>
        <w:t xml:space="preserve"> складная столешница для демонстраций результатов технического творчества, в том числе робототехники.</w:t>
      </w:r>
    </w:p>
    <w:p w:rsidR="003278EC" w:rsidRPr="00E03556" w:rsidRDefault="003278EC" w:rsidP="003278EC">
      <w:pPr>
        <w:spacing w:line="360" w:lineRule="auto"/>
        <w:jc w:val="both"/>
        <w:rPr>
          <w:szCs w:val="28"/>
        </w:rPr>
      </w:pPr>
      <w:r>
        <w:rPr>
          <w:noProof/>
          <w:szCs w:val="28"/>
        </w:rPr>
        <w:drawing>
          <wp:inline distT="0" distB="0" distL="0" distR="0">
            <wp:extent cx="5804535" cy="2774950"/>
            <wp:effectExtent l="19050" t="0" r="571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srcRect l="1823" t="10989" r="5606" b="9065"/>
                    <a:stretch>
                      <a:fillRect/>
                    </a:stretch>
                  </pic:blipFill>
                  <pic:spPr bwMode="auto">
                    <a:xfrm>
                      <a:off x="0" y="0"/>
                      <a:ext cx="5804535" cy="2774950"/>
                    </a:xfrm>
                    <a:prstGeom prst="rect">
                      <a:avLst/>
                    </a:prstGeom>
                    <a:noFill/>
                    <a:ln w="9525">
                      <a:noFill/>
                      <a:miter lim="800000"/>
                      <a:headEnd/>
                      <a:tailEnd/>
                    </a:ln>
                  </pic:spPr>
                </pic:pic>
              </a:graphicData>
            </a:graphic>
          </wp:inline>
        </w:drawing>
      </w:r>
    </w:p>
    <w:p w:rsidR="003278EC" w:rsidRPr="00E03556" w:rsidRDefault="003278EC" w:rsidP="003278EC">
      <w:pPr>
        <w:spacing w:line="360" w:lineRule="exact"/>
        <w:ind w:firstLine="709"/>
        <w:jc w:val="both"/>
        <w:rPr>
          <w:szCs w:val="28"/>
        </w:rPr>
      </w:pPr>
      <w:r w:rsidRPr="00E03556">
        <w:rPr>
          <w:szCs w:val="28"/>
        </w:rPr>
        <w:t>1.2.</w:t>
      </w:r>
      <w:r>
        <w:rPr>
          <w:szCs w:val="28"/>
        </w:rPr>
        <w:t> </w:t>
      </w:r>
      <w:r w:rsidRPr="00E03556">
        <w:rPr>
          <w:szCs w:val="28"/>
        </w:rPr>
        <w:t xml:space="preserve">Помещение для проектной деятельности (40 </w:t>
      </w:r>
      <w:r>
        <w:rPr>
          <w:szCs w:val="28"/>
        </w:rPr>
        <w:t>кв. м</w:t>
      </w:r>
      <w:r w:rsidRPr="00E03556">
        <w:rPr>
          <w:szCs w:val="28"/>
        </w:rPr>
        <w:t>):</w:t>
      </w:r>
    </w:p>
    <w:p w:rsidR="003278EC" w:rsidRPr="00E03556" w:rsidRDefault="003278EC" w:rsidP="003278EC">
      <w:pPr>
        <w:tabs>
          <w:tab w:val="left" w:pos="1134"/>
        </w:tabs>
        <w:spacing w:line="360" w:lineRule="exact"/>
        <w:ind w:firstLine="709"/>
        <w:jc w:val="both"/>
        <w:rPr>
          <w:szCs w:val="28"/>
        </w:rPr>
      </w:pPr>
      <w:proofErr w:type="spellStart"/>
      <w:r w:rsidRPr="00E03556">
        <w:rPr>
          <w:szCs w:val="28"/>
        </w:rPr>
        <w:t>Медиазона</w:t>
      </w:r>
      <w:proofErr w:type="spellEnd"/>
      <w:r w:rsidRPr="00E03556">
        <w:rPr>
          <w:szCs w:val="28"/>
        </w:rPr>
        <w:t xml:space="preserve"> (16 </w:t>
      </w:r>
      <w:r>
        <w:rPr>
          <w:szCs w:val="28"/>
        </w:rPr>
        <w:t>кв. м</w:t>
      </w:r>
      <w:r w:rsidRPr="00E03556">
        <w:rPr>
          <w:szCs w:val="28"/>
        </w:rPr>
        <w:t>):</w:t>
      </w:r>
    </w:p>
    <w:p w:rsidR="003278EC" w:rsidRPr="00E03556" w:rsidRDefault="003278EC" w:rsidP="003278EC">
      <w:pPr>
        <w:spacing w:line="360" w:lineRule="exact"/>
        <w:ind w:firstLine="709"/>
        <w:jc w:val="both"/>
        <w:rPr>
          <w:szCs w:val="28"/>
        </w:rPr>
      </w:pPr>
      <w:r w:rsidRPr="00E03556">
        <w:rPr>
          <w:szCs w:val="28"/>
        </w:rPr>
        <w:lastRenderedPageBreak/>
        <w:t xml:space="preserve">функция </w:t>
      </w:r>
      <w:r>
        <w:rPr>
          <w:szCs w:val="28"/>
        </w:rPr>
        <w:t>«</w:t>
      </w:r>
      <w:r w:rsidRPr="00E03556">
        <w:rPr>
          <w:szCs w:val="28"/>
        </w:rPr>
        <w:t>открытой выставки</w:t>
      </w:r>
      <w:r>
        <w:rPr>
          <w:szCs w:val="28"/>
        </w:rPr>
        <w:t>»</w:t>
      </w:r>
      <w:r w:rsidRPr="00E03556">
        <w:rPr>
          <w:szCs w:val="28"/>
        </w:rPr>
        <w:t xml:space="preserve"> </w:t>
      </w:r>
      <w:r>
        <w:rPr>
          <w:szCs w:val="28"/>
        </w:rPr>
        <w:t>–</w:t>
      </w:r>
      <w:r w:rsidRPr="00E03556">
        <w:rPr>
          <w:szCs w:val="28"/>
        </w:rPr>
        <w:t xml:space="preserve"> реализована в </w:t>
      </w:r>
      <w:r w:rsidRPr="00E03556">
        <w:rPr>
          <w:szCs w:val="28"/>
          <w:lang w:val="en-US"/>
        </w:rPr>
        <w:t>S</w:t>
      </w:r>
      <w:r w:rsidRPr="00E03556">
        <w:rPr>
          <w:szCs w:val="28"/>
        </w:rPr>
        <w:t xml:space="preserve">-образных книжных полках; внутри – </w:t>
      </w:r>
      <w:proofErr w:type="spellStart"/>
      <w:r w:rsidRPr="00E03556">
        <w:rPr>
          <w:szCs w:val="28"/>
        </w:rPr>
        <w:t>банкетки</w:t>
      </w:r>
      <w:proofErr w:type="spellEnd"/>
      <w:r w:rsidRPr="00E03556">
        <w:rPr>
          <w:szCs w:val="28"/>
        </w:rPr>
        <w:t xml:space="preserve"> для чтения;</w:t>
      </w:r>
    </w:p>
    <w:p w:rsidR="003278EC" w:rsidRPr="00E03556" w:rsidRDefault="003278EC" w:rsidP="003278EC">
      <w:pPr>
        <w:spacing w:line="360" w:lineRule="exact"/>
        <w:ind w:firstLine="709"/>
        <w:rPr>
          <w:szCs w:val="28"/>
        </w:rPr>
      </w:pPr>
      <w:r w:rsidRPr="00E03556">
        <w:rPr>
          <w:szCs w:val="28"/>
        </w:rPr>
        <w:t>компьютеры для работы со специальными базами данных;</w:t>
      </w:r>
    </w:p>
    <w:p w:rsidR="003278EC" w:rsidRPr="00E03556" w:rsidRDefault="003278EC" w:rsidP="003278EC">
      <w:pPr>
        <w:spacing w:line="360" w:lineRule="exact"/>
        <w:ind w:firstLine="709"/>
        <w:jc w:val="both"/>
        <w:rPr>
          <w:szCs w:val="28"/>
        </w:rPr>
      </w:pPr>
      <w:r w:rsidRPr="00E03556">
        <w:rPr>
          <w:szCs w:val="28"/>
        </w:rPr>
        <w:t>интерактивная кафедра предназначена для совместной работы читателей по созданию или редактированию документов, созданию презентации;</w:t>
      </w:r>
    </w:p>
    <w:p w:rsidR="003278EC" w:rsidRPr="00E03556" w:rsidRDefault="003278EC" w:rsidP="003278EC">
      <w:pPr>
        <w:spacing w:line="360" w:lineRule="exact"/>
        <w:ind w:firstLine="709"/>
        <w:jc w:val="both"/>
        <w:rPr>
          <w:szCs w:val="28"/>
        </w:rPr>
      </w:pPr>
      <w:r w:rsidRPr="00E03556">
        <w:rPr>
          <w:szCs w:val="28"/>
        </w:rPr>
        <w:t xml:space="preserve">презентационное оборудование (проектор, </w:t>
      </w:r>
      <w:proofErr w:type="spellStart"/>
      <w:r w:rsidRPr="00E03556">
        <w:rPr>
          <w:szCs w:val="28"/>
        </w:rPr>
        <w:t>видеопанель</w:t>
      </w:r>
      <w:proofErr w:type="spellEnd"/>
      <w:r w:rsidRPr="00E03556">
        <w:rPr>
          <w:szCs w:val="28"/>
        </w:rPr>
        <w:t>).</w:t>
      </w:r>
    </w:p>
    <w:p w:rsidR="003278EC" w:rsidRPr="00E03556" w:rsidRDefault="003278EC" w:rsidP="003278EC">
      <w:pPr>
        <w:tabs>
          <w:tab w:val="left" w:pos="1134"/>
        </w:tabs>
        <w:spacing w:line="360" w:lineRule="exact"/>
        <w:ind w:firstLine="709"/>
        <w:jc w:val="both"/>
        <w:rPr>
          <w:szCs w:val="28"/>
        </w:rPr>
      </w:pPr>
      <w:r w:rsidRPr="00E03556">
        <w:rPr>
          <w:szCs w:val="28"/>
        </w:rPr>
        <w:t xml:space="preserve">Зона </w:t>
      </w:r>
      <w:proofErr w:type="spellStart"/>
      <w:r w:rsidRPr="00E03556">
        <w:rPr>
          <w:szCs w:val="28"/>
        </w:rPr>
        <w:t>коворкинга</w:t>
      </w:r>
      <w:proofErr w:type="spellEnd"/>
      <w:r w:rsidRPr="00E03556">
        <w:rPr>
          <w:szCs w:val="28"/>
        </w:rPr>
        <w:t xml:space="preserve"> (24 </w:t>
      </w:r>
      <w:r>
        <w:rPr>
          <w:szCs w:val="28"/>
        </w:rPr>
        <w:t>кв. м</w:t>
      </w:r>
      <w:r w:rsidRPr="00E03556">
        <w:rPr>
          <w:szCs w:val="28"/>
        </w:rPr>
        <w:t>):</w:t>
      </w:r>
    </w:p>
    <w:p w:rsidR="003278EC" w:rsidRPr="00E03556" w:rsidRDefault="003278EC" w:rsidP="003278EC">
      <w:pPr>
        <w:spacing w:line="360" w:lineRule="exact"/>
        <w:ind w:firstLine="709"/>
        <w:jc w:val="both"/>
        <w:rPr>
          <w:szCs w:val="28"/>
        </w:rPr>
      </w:pPr>
      <w:r w:rsidRPr="00E03556">
        <w:rPr>
          <w:szCs w:val="28"/>
        </w:rPr>
        <w:t xml:space="preserve">складные столы, </w:t>
      </w:r>
    </w:p>
    <w:p w:rsidR="003278EC" w:rsidRPr="00E03556" w:rsidRDefault="003278EC" w:rsidP="003278EC">
      <w:pPr>
        <w:spacing w:line="360" w:lineRule="exact"/>
        <w:ind w:firstLine="709"/>
        <w:jc w:val="both"/>
        <w:rPr>
          <w:szCs w:val="28"/>
        </w:rPr>
      </w:pPr>
      <w:proofErr w:type="spellStart"/>
      <w:r w:rsidRPr="00E03556">
        <w:rPr>
          <w:szCs w:val="28"/>
        </w:rPr>
        <w:t>аудиокомплект</w:t>
      </w:r>
      <w:proofErr w:type="spellEnd"/>
      <w:r w:rsidRPr="00E03556">
        <w:rPr>
          <w:szCs w:val="28"/>
        </w:rPr>
        <w:t xml:space="preserve"> для обсуждений;</w:t>
      </w:r>
    </w:p>
    <w:p w:rsidR="003278EC" w:rsidRPr="00E03556" w:rsidRDefault="003278EC" w:rsidP="003278EC">
      <w:pPr>
        <w:spacing w:line="360" w:lineRule="exact"/>
        <w:ind w:firstLine="709"/>
        <w:jc w:val="both"/>
        <w:rPr>
          <w:szCs w:val="28"/>
        </w:rPr>
      </w:pPr>
      <w:r w:rsidRPr="00E03556">
        <w:rPr>
          <w:szCs w:val="28"/>
        </w:rPr>
        <w:t>презентационное оборудование;</w:t>
      </w:r>
    </w:p>
    <w:p w:rsidR="003278EC" w:rsidRPr="00E03556" w:rsidRDefault="003278EC" w:rsidP="003278EC">
      <w:pPr>
        <w:spacing w:line="360" w:lineRule="exact"/>
        <w:ind w:firstLine="709"/>
        <w:jc w:val="both"/>
        <w:rPr>
          <w:szCs w:val="28"/>
        </w:rPr>
      </w:pPr>
      <w:r w:rsidRPr="00E03556">
        <w:rPr>
          <w:szCs w:val="28"/>
        </w:rPr>
        <w:t xml:space="preserve">рабочее место с синтезатором, </w:t>
      </w:r>
    </w:p>
    <w:p w:rsidR="003278EC" w:rsidRPr="00E03556" w:rsidRDefault="003278EC" w:rsidP="003278EC">
      <w:pPr>
        <w:spacing w:line="360" w:lineRule="exact"/>
        <w:ind w:firstLine="709"/>
        <w:jc w:val="both"/>
        <w:rPr>
          <w:szCs w:val="28"/>
        </w:rPr>
      </w:pPr>
      <w:r w:rsidRPr="00E03556">
        <w:rPr>
          <w:szCs w:val="28"/>
        </w:rPr>
        <w:t xml:space="preserve">составной экран для коммуникаций и просмотра материалов. </w:t>
      </w:r>
    </w:p>
    <w:p w:rsidR="003278EC" w:rsidRPr="00E03556" w:rsidRDefault="003278EC" w:rsidP="003278EC">
      <w:pPr>
        <w:spacing w:line="360" w:lineRule="exact"/>
        <w:ind w:firstLine="709"/>
        <w:jc w:val="both"/>
        <w:rPr>
          <w:szCs w:val="28"/>
        </w:rPr>
      </w:pPr>
      <w:r w:rsidRPr="00E03556">
        <w:rPr>
          <w:szCs w:val="28"/>
        </w:rPr>
        <w:t xml:space="preserve">Зона </w:t>
      </w:r>
      <w:proofErr w:type="spellStart"/>
      <w:r w:rsidRPr="00E03556">
        <w:rPr>
          <w:szCs w:val="28"/>
        </w:rPr>
        <w:t>коворкинга</w:t>
      </w:r>
      <w:proofErr w:type="spellEnd"/>
      <w:r w:rsidRPr="00E03556">
        <w:rPr>
          <w:szCs w:val="28"/>
        </w:rPr>
        <w:t>, образованная из модулей на 20 рабочих мест, может использоваться как шахматная гостиная, зона для проектной, творческой, исследовательской деятельности.</w:t>
      </w:r>
    </w:p>
    <w:p w:rsidR="003278EC" w:rsidRPr="00E03556" w:rsidRDefault="003278EC" w:rsidP="003278EC">
      <w:pPr>
        <w:spacing w:line="360" w:lineRule="auto"/>
        <w:jc w:val="both"/>
        <w:rPr>
          <w:szCs w:val="28"/>
        </w:rPr>
      </w:pPr>
      <w:r>
        <w:rPr>
          <w:noProof/>
          <w:szCs w:val="28"/>
        </w:rPr>
        <w:drawing>
          <wp:inline distT="0" distB="0" distL="0" distR="0">
            <wp:extent cx="5255895" cy="3474720"/>
            <wp:effectExtent l="19050" t="0" r="1905"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srcRect l="3635" t="12328" r="5730" b="11925"/>
                    <a:stretch>
                      <a:fillRect/>
                    </a:stretch>
                  </pic:blipFill>
                  <pic:spPr bwMode="auto">
                    <a:xfrm>
                      <a:off x="0" y="0"/>
                      <a:ext cx="5255895" cy="3474720"/>
                    </a:xfrm>
                    <a:prstGeom prst="rect">
                      <a:avLst/>
                    </a:prstGeom>
                    <a:noFill/>
                    <a:ln w="9525">
                      <a:noFill/>
                      <a:miter lim="800000"/>
                      <a:headEnd/>
                      <a:tailEnd/>
                    </a:ln>
                  </pic:spPr>
                </pic:pic>
              </a:graphicData>
            </a:graphic>
          </wp:inline>
        </w:drawing>
      </w:r>
    </w:p>
    <w:p w:rsidR="003278EC" w:rsidRPr="00E03556" w:rsidRDefault="003278EC" w:rsidP="003278EC">
      <w:pPr>
        <w:jc w:val="center"/>
        <w:rPr>
          <w:b/>
          <w:szCs w:val="28"/>
        </w:rPr>
      </w:pPr>
      <w:r w:rsidRPr="00E03556">
        <w:rPr>
          <w:b/>
          <w:szCs w:val="28"/>
        </w:rPr>
        <w:br w:type="page"/>
      </w:r>
      <w:r w:rsidRPr="00E03556">
        <w:rPr>
          <w:b/>
          <w:szCs w:val="28"/>
          <w:lang w:val="en-US"/>
        </w:rPr>
        <w:lastRenderedPageBreak/>
        <w:t>II</w:t>
      </w:r>
      <w:r w:rsidRPr="00E03556">
        <w:rPr>
          <w:b/>
          <w:szCs w:val="28"/>
        </w:rPr>
        <w:t xml:space="preserve">. Дизайн-проект (в соответствии с </w:t>
      </w:r>
      <w:proofErr w:type="spellStart"/>
      <w:r w:rsidRPr="00E03556">
        <w:rPr>
          <w:b/>
          <w:szCs w:val="28"/>
        </w:rPr>
        <w:t>брендбуком</w:t>
      </w:r>
      <w:proofErr w:type="spellEnd"/>
      <w:r w:rsidRPr="00E03556">
        <w:rPr>
          <w:b/>
          <w:szCs w:val="28"/>
        </w:rPr>
        <w:t>)</w:t>
      </w:r>
    </w:p>
    <w:p w:rsidR="003278EC" w:rsidRPr="00E03556" w:rsidRDefault="003278EC" w:rsidP="003278EC">
      <w:pPr>
        <w:jc w:val="center"/>
        <w:rPr>
          <w:b/>
          <w:szCs w:val="28"/>
        </w:rPr>
      </w:pPr>
    </w:p>
    <w:p w:rsidR="003278EC" w:rsidRPr="00E03556" w:rsidRDefault="003278EC" w:rsidP="003278EC">
      <w:pPr>
        <w:spacing w:line="360" w:lineRule="exact"/>
        <w:jc w:val="center"/>
        <w:rPr>
          <w:szCs w:val="28"/>
        </w:rPr>
      </w:pPr>
      <w:r w:rsidRPr="00E03556">
        <w:rPr>
          <w:szCs w:val="28"/>
        </w:rPr>
        <w:t>Интерьер кабинета для формирования цифровых и гуманитарных компетенций</w:t>
      </w:r>
    </w:p>
    <w:p w:rsidR="003278EC" w:rsidRPr="00E03556" w:rsidRDefault="003278EC" w:rsidP="003278EC">
      <w:pPr>
        <w:ind w:firstLine="709"/>
        <w:jc w:val="both"/>
        <w:rPr>
          <w:b/>
          <w:szCs w:val="28"/>
        </w:rPr>
      </w:pPr>
    </w:p>
    <w:p w:rsidR="003278EC" w:rsidRPr="00E03556" w:rsidRDefault="003278EC" w:rsidP="003278EC">
      <w:pPr>
        <w:spacing w:line="360" w:lineRule="auto"/>
        <w:ind w:firstLine="284"/>
        <w:rPr>
          <w:b/>
          <w:szCs w:val="28"/>
        </w:rPr>
      </w:pPr>
      <w:r>
        <w:rPr>
          <w:b/>
          <w:noProof/>
          <w:szCs w:val="28"/>
        </w:rPr>
        <w:drawing>
          <wp:inline distT="0" distB="0" distL="0" distR="0">
            <wp:extent cx="5526405" cy="3601720"/>
            <wp:effectExtent l="19050" t="19050" r="17145" b="17780"/>
            <wp:docPr id="3" name="Рисунок 1" descr="C:\Documents and Settings\Pototnja-EM\Рабочий стол\FO6dWrpQ8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Pototnja-EM\Рабочий стол\FO6dWrpQ8FY.jpg"/>
                    <pic:cNvPicPr>
                      <a:picLocks noChangeAspect="1" noChangeArrowheads="1"/>
                    </pic:cNvPicPr>
                  </pic:nvPicPr>
                  <pic:blipFill>
                    <a:blip r:embed="rId9" cstate="print"/>
                    <a:srcRect/>
                    <a:stretch>
                      <a:fillRect/>
                    </a:stretch>
                  </pic:blipFill>
                  <pic:spPr bwMode="auto">
                    <a:xfrm>
                      <a:off x="0" y="0"/>
                      <a:ext cx="5526405" cy="3601720"/>
                    </a:xfrm>
                    <a:prstGeom prst="rect">
                      <a:avLst/>
                    </a:prstGeom>
                    <a:noFill/>
                    <a:ln w="9525" cmpd="sng">
                      <a:solidFill>
                        <a:srgbClr val="4F81BD"/>
                      </a:solidFill>
                      <a:miter lim="800000"/>
                      <a:headEnd/>
                      <a:tailEnd/>
                    </a:ln>
                    <a:effectLst/>
                  </pic:spPr>
                </pic:pic>
              </a:graphicData>
            </a:graphic>
          </wp:inline>
        </w:drawing>
      </w:r>
    </w:p>
    <w:p w:rsidR="003278EC" w:rsidRDefault="003278EC" w:rsidP="003278EC">
      <w:pPr>
        <w:spacing w:line="360" w:lineRule="exact"/>
        <w:jc w:val="center"/>
        <w:rPr>
          <w:szCs w:val="28"/>
        </w:rPr>
      </w:pPr>
      <w:r w:rsidRPr="00E03556">
        <w:rPr>
          <w:szCs w:val="28"/>
        </w:rPr>
        <w:t>Интерьер помещения для проектной деятельности</w:t>
      </w:r>
    </w:p>
    <w:p w:rsidR="003278EC" w:rsidRPr="00E03556" w:rsidRDefault="003278EC" w:rsidP="003278EC">
      <w:pPr>
        <w:spacing w:line="360" w:lineRule="exact"/>
        <w:jc w:val="center"/>
        <w:rPr>
          <w:szCs w:val="28"/>
        </w:rPr>
      </w:pPr>
    </w:p>
    <w:p w:rsidR="003278EC" w:rsidRPr="00E03556" w:rsidRDefault="003278EC" w:rsidP="003278EC">
      <w:pPr>
        <w:spacing w:line="360" w:lineRule="auto"/>
        <w:ind w:firstLine="284"/>
        <w:rPr>
          <w:b/>
          <w:szCs w:val="28"/>
        </w:rPr>
      </w:pPr>
      <w:r>
        <w:rPr>
          <w:b/>
          <w:noProof/>
          <w:szCs w:val="28"/>
        </w:rPr>
        <w:drawing>
          <wp:inline distT="0" distB="0" distL="0" distR="0">
            <wp:extent cx="5558155" cy="3235960"/>
            <wp:effectExtent l="19050" t="19050" r="23495" b="2159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srcRect l="6982" t="4935" r="4820" b="10107"/>
                    <a:stretch>
                      <a:fillRect/>
                    </a:stretch>
                  </pic:blipFill>
                  <pic:spPr bwMode="auto">
                    <a:xfrm>
                      <a:off x="0" y="0"/>
                      <a:ext cx="5558155" cy="3235960"/>
                    </a:xfrm>
                    <a:prstGeom prst="rect">
                      <a:avLst/>
                    </a:prstGeom>
                    <a:noFill/>
                    <a:ln w="9525" cmpd="sng">
                      <a:solidFill>
                        <a:srgbClr val="4F81BD"/>
                      </a:solidFill>
                      <a:miter lim="800000"/>
                      <a:headEnd/>
                      <a:tailEnd/>
                    </a:ln>
                    <a:effectLst/>
                  </pic:spPr>
                </pic:pic>
              </a:graphicData>
            </a:graphic>
          </wp:inline>
        </w:drawing>
      </w:r>
    </w:p>
    <w:p w:rsidR="003278EC" w:rsidRPr="00E03556" w:rsidRDefault="003278EC" w:rsidP="003278EC">
      <w:pPr>
        <w:pageBreakBefore/>
        <w:spacing w:line="360" w:lineRule="auto"/>
        <w:jc w:val="center"/>
        <w:rPr>
          <w:szCs w:val="28"/>
        </w:rPr>
      </w:pPr>
      <w:r w:rsidRPr="00E03556">
        <w:rPr>
          <w:szCs w:val="28"/>
        </w:rPr>
        <w:lastRenderedPageBreak/>
        <w:t>Вывеска</w:t>
      </w:r>
    </w:p>
    <w:p w:rsidR="003278EC" w:rsidRPr="00E03556" w:rsidRDefault="003278EC" w:rsidP="003278EC">
      <w:pPr>
        <w:spacing w:line="360" w:lineRule="auto"/>
        <w:ind w:firstLine="284"/>
        <w:rPr>
          <w:szCs w:val="28"/>
        </w:rPr>
      </w:pPr>
      <w:r>
        <w:rPr>
          <w:noProof/>
          <w:szCs w:val="28"/>
        </w:rPr>
        <w:drawing>
          <wp:inline distT="0" distB="0" distL="0" distR="0">
            <wp:extent cx="5581650" cy="2997835"/>
            <wp:effectExtent l="19050" t="19050" r="19050" b="1206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a:stretch>
                      <a:fillRect/>
                    </a:stretch>
                  </pic:blipFill>
                  <pic:spPr bwMode="auto">
                    <a:xfrm>
                      <a:off x="0" y="0"/>
                      <a:ext cx="5581650" cy="2997835"/>
                    </a:xfrm>
                    <a:prstGeom prst="rect">
                      <a:avLst/>
                    </a:prstGeom>
                    <a:noFill/>
                    <a:ln w="9525" cmpd="sng">
                      <a:solidFill>
                        <a:srgbClr val="404040"/>
                      </a:solidFill>
                      <a:miter lim="800000"/>
                      <a:headEnd/>
                      <a:tailEnd/>
                    </a:ln>
                    <a:effectLst/>
                  </pic:spPr>
                </pic:pic>
              </a:graphicData>
            </a:graphic>
          </wp:inline>
        </w:drawing>
      </w:r>
    </w:p>
    <w:p w:rsidR="003278EC" w:rsidRPr="00E03556" w:rsidRDefault="003278EC" w:rsidP="003278EC">
      <w:pPr>
        <w:spacing w:line="360" w:lineRule="auto"/>
        <w:jc w:val="center"/>
        <w:rPr>
          <w:szCs w:val="28"/>
        </w:rPr>
      </w:pPr>
      <w:r w:rsidRPr="00E03556">
        <w:rPr>
          <w:szCs w:val="28"/>
        </w:rPr>
        <w:t>Стенд для размещения внутри помещения</w:t>
      </w:r>
    </w:p>
    <w:p w:rsidR="003278EC" w:rsidRPr="00E03556" w:rsidRDefault="003278EC" w:rsidP="003278EC">
      <w:pPr>
        <w:spacing w:line="360" w:lineRule="auto"/>
        <w:ind w:firstLine="284"/>
        <w:rPr>
          <w:szCs w:val="28"/>
        </w:rPr>
      </w:pPr>
      <w:r>
        <w:rPr>
          <w:noProof/>
          <w:szCs w:val="28"/>
        </w:rPr>
        <w:drawing>
          <wp:inline distT="0" distB="0" distL="0" distR="0">
            <wp:extent cx="5574030" cy="3434715"/>
            <wp:effectExtent l="19050" t="19050" r="26670" b="13335"/>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srcRect/>
                    <a:stretch>
                      <a:fillRect/>
                    </a:stretch>
                  </pic:blipFill>
                  <pic:spPr bwMode="auto">
                    <a:xfrm>
                      <a:off x="0" y="0"/>
                      <a:ext cx="5574030" cy="3434715"/>
                    </a:xfrm>
                    <a:prstGeom prst="rect">
                      <a:avLst/>
                    </a:prstGeom>
                    <a:noFill/>
                    <a:ln w="9525" cmpd="sng">
                      <a:solidFill>
                        <a:srgbClr val="4A452A"/>
                      </a:solidFill>
                      <a:miter lim="800000"/>
                      <a:headEnd/>
                      <a:tailEnd/>
                    </a:ln>
                    <a:effectLst/>
                  </pic:spPr>
                </pic:pic>
              </a:graphicData>
            </a:graphic>
          </wp:inline>
        </w:drawing>
      </w:r>
    </w:p>
    <w:p w:rsidR="003278EC" w:rsidRPr="00E03556" w:rsidRDefault="003278EC" w:rsidP="003278EC">
      <w:pPr>
        <w:spacing w:line="360" w:lineRule="auto"/>
        <w:ind w:firstLine="709"/>
        <w:rPr>
          <w:b/>
          <w:szCs w:val="28"/>
        </w:rPr>
      </w:pPr>
    </w:p>
    <w:p w:rsidR="003278EC" w:rsidRPr="00E03556" w:rsidRDefault="003278EC" w:rsidP="003278EC">
      <w:pPr>
        <w:spacing w:line="240" w:lineRule="exact"/>
        <w:ind w:left="5670"/>
        <w:rPr>
          <w:szCs w:val="28"/>
        </w:rPr>
      </w:pPr>
      <w:r w:rsidRPr="00E03556">
        <w:rPr>
          <w:b/>
          <w:szCs w:val="28"/>
        </w:rPr>
        <w:br w:type="page"/>
      </w:r>
      <w:r w:rsidRPr="00E03556">
        <w:rPr>
          <w:szCs w:val="28"/>
        </w:rPr>
        <w:lastRenderedPageBreak/>
        <w:t xml:space="preserve">Приложение 4 </w:t>
      </w:r>
    </w:p>
    <w:p w:rsidR="003278EC" w:rsidRPr="00E03556" w:rsidRDefault="003278EC" w:rsidP="003278EC">
      <w:pPr>
        <w:spacing w:line="240" w:lineRule="exact"/>
        <w:ind w:left="5670"/>
        <w:rPr>
          <w:szCs w:val="28"/>
        </w:rPr>
      </w:pPr>
      <w:r w:rsidRPr="00E03556">
        <w:rPr>
          <w:szCs w:val="28"/>
        </w:rPr>
        <w:t xml:space="preserve">к Концепции мероприятия </w:t>
      </w:r>
      <w:r>
        <w:rPr>
          <w:szCs w:val="28"/>
        </w:rPr>
        <w:br/>
      </w:r>
      <w:r w:rsidRPr="00E03556">
        <w:rPr>
          <w:szCs w:val="28"/>
        </w:rPr>
        <w:t xml:space="preserve">по созданию Центров образования цифрового </w:t>
      </w:r>
      <w:r>
        <w:rPr>
          <w:szCs w:val="28"/>
        </w:rPr>
        <w:br/>
      </w:r>
      <w:r w:rsidRPr="00E03556">
        <w:rPr>
          <w:szCs w:val="28"/>
        </w:rPr>
        <w:t xml:space="preserve">и гуманитарного профилей </w:t>
      </w:r>
      <w:r>
        <w:rPr>
          <w:szCs w:val="28"/>
        </w:rPr>
        <w:t>«</w:t>
      </w:r>
      <w:r w:rsidRPr="00E03556">
        <w:rPr>
          <w:szCs w:val="28"/>
        </w:rPr>
        <w:t>Точка роста</w:t>
      </w:r>
      <w:r>
        <w:rPr>
          <w:szCs w:val="28"/>
        </w:rPr>
        <w:t>»</w:t>
      </w:r>
      <w:r w:rsidRPr="00E03556">
        <w:rPr>
          <w:szCs w:val="28"/>
        </w:rPr>
        <w:t xml:space="preserve"> регионального проекта </w:t>
      </w:r>
      <w:r>
        <w:rPr>
          <w:szCs w:val="28"/>
        </w:rPr>
        <w:t>«</w:t>
      </w:r>
      <w:r w:rsidRPr="00E03556">
        <w:rPr>
          <w:szCs w:val="28"/>
        </w:rPr>
        <w:t>Современная школа</w:t>
      </w:r>
      <w:r>
        <w:rPr>
          <w:szCs w:val="28"/>
        </w:rPr>
        <w:t>»</w:t>
      </w:r>
      <w:r w:rsidRPr="00E03556">
        <w:rPr>
          <w:szCs w:val="28"/>
        </w:rPr>
        <w:t xml:space="preserve">, реализуемого в Пермском крае </w:t>
      </w:r>
      <w:r>
        <w:rPr>
          <w:szCs w:val="28"/>
        </w:rPr>
        <w:br/>
      </w:r>
      <w:r w:rsidRPr="00E03556">
        <w:rPr>
          <w:szCs w:val="28"/>
        </w:rPr>
        <w:t xml:space="preserve">в рамках федерального проекта </w:t>
      </w:r>
      <w:r>
        <w:rPr>
          <w:szCs w:val="28"/>
        </w:rPr>
        <w:t>«</w:t>
      </w:r>
      <w:r w:rsidRPr="00E03556">
        <w:rPr>
          <w:szCs w:val="28"/>
        </w:rPr>
        <w:t>Современная школа</w:t>
      </w:r>
      <w:r>
        <w:rPr>
          <w:szCs w:val="28"/>
        </w:rPr>
        <w:t>»</w:t>
      </w:r>
      <w:r w:rsidRPr="00E03556">
        <w:rPr>
          <w:szCs w:val="28"/>
        </w:rPr>
        <w:t xml:space="preserve"> национального проекта </w:t>
      </w:r>
      <w:r>
        <w:rPr>
          <w:szCs w:val="28"/>
        </w:rPr>
        <w:t>«</w:t>
      </w:r>
      <w:r w:rsidRPr="00E03556">
        <w:rPr>
          <w:szCs w:val="28"/>
        </w:rPr>
        <w:t>Образование</w:t>
      </w:r>
      <w:r>
        <w:rPr>
          <w:szCs w:val="28"/>
        </w:rPr>
        <w:t>»</w:t>
      </w:r>
    </w:p>
    <w:p w:rsidR="003278EC" w:rsidRPr="00E03556" w:rsidRDefault="003278EC" w:rsidP="003278EC">
      <w:pPr>
        <w:spacing w:line="240" w:lineRule="exact"/>
        <w:ind w:left="5670"/>
        <w:rPr>
          <w:b/>
          <w:szCs w:val="28"/>
        </w:rPr>
      </w:pPr>
    </w:p>
    <w:p w:rsidR="003278EC" w:rsidRPr="00E03556" w:rsidRDefault="003278EC" w:rsidP="003278EC">
      <w:pPr>
        <w:spacing w:line="240" w:lineRule="exact"/>
        <w:jc w:val="center"/>
        <w:rPr>
          <w:b/>
          <w:szCs w:val="28"/>
        </w:rPr>
      </w:pPr>
      <w:r w:rsidRPr="00E03556">
        <w:rPr>
          <w:b/>
          <w:szCs w:val="28"/>
        </w:rPr>
        <w:t xml:space="preserve">Примерное штатное расписание Центра образования цифрового </w:t>
      </w:r>
      <w:r>
        <w:rPr>
          <w:b/>
          <w:szCs w:val="28"/>
        </w:rPr>
        <w:br/>
      </w:r>
      <w:r w:rsidRPr="00E03556">
        <w:rPr>
          <w:b/>
          <w:szCs w:val="28"/>
        </w:rPr>
        <w:t xml:space="preserve">и гуманитарного профилей </w:t>
      </w:r>
      <w:r>
        <w:rPr>
          <w:b/>
          <w:szCs w:val="28"/>
        </w:rPr>
        <w:t>«</w:t>
      </w:r>
      <w:r w:rsidRPr="00E03556">
        <w:rPr>
          <w:b/>
          <w:szCs w:val="28"/>
        </w:rPr>
        <w:t>Точка роста</w:t>
      </w:r>
      <w:r>
        <w:rPr>
          <w:b/>
          <w:szCs w:val="28"/>
        </w:rPr>
        <w:t>»</w:t>
      </w:r>
    </w:p>
    <w:p w:rsidR="003278EC" w:rsidRPr="00E03556" w:rsidRDefault="003278EC" w:rsidP="003278EC">
      <w:pPr>
        <w:spacing w:line="360" w:lineRule="auto"/>
        <w:ind w:firstLine="708"/>
        <w:rPr>
          <w:b/>
          <w:szCs w:val="28"/>
        </w:rPr>
      </w:pPr>
    </w:p>
    <w:tbl>
      <w:tblPr>
        <w:tblW w:w="9356" w:type="dxa"/>
        <w:tblInd w:w="10" w:type="dxa"/>
        <w:tblLayout w:type="fixed"/>
        <w:tblCellMar>
          <w:left w:w="10" w:type="dxa"/>
          <w:right w:w="10" w:type="dxa"/>
        </w:tblCellMar>
        <w:tblLook w:val="04A0" w:firstRow="1" w:lastRow="0" w:firstColumn="1" w:lastColumn="0" w:noHBand="0" w:noVBand="1"/>
      </w:tblPr>
      <w:tblGrid>
        <w:gridCol w:w="3261"/>
        <w:gridCol w:w="4252"/>
        <w:gridCol w:w="1843"/>
      </w:tblGrid>
      <w:tr w:rsidR="003278EC" w:rsidRPr="00146943" w:rsidTr="00E53CFE">
        <w:trPr>
          <w:trHeight w:hRule="exact" w:val="1085"/>
        </w:trPr>
        <w:tc>
          <w:tcPr>
            <w:tcW w:w="3261" w:type="dxa"/>
            <w:tcBorders>
              <w:top w:val="single" w:sz="4" w:space="0" w:color="auto"/>
              <w:left w:val="single" w:sz="4" w:space="0" w:color="auto"/>
            </w:tcBorders>
            <w:shd w:val="clear" w:color="auto" w:fill="FFFFFF"/>
            <w:vAlign w:val="center"/>
          </w:tcPr>
          <w:p w:rsidR="003278EC" w:rsidRPr="00146943" w:rsidRDefault="003278EC" w:rsidP="00E53CFE">
            <w:pPr>
              <w:widowControl w:val="0"/>
              <w:jc w:val="center"/>
              <w:rPr>
                <w:color w:val="000000"/>
                <w:sz w:val="24"/>
                <w:szCs w:val="26"/>
                <w:lang w:bidi="ru-RU"/>
              </w:rPr>
            </w:pPr>
            <w:r w:rsidRPr="00146943">
              <w:rPr>
                <w:bCs/>
                <w:color w:val="000000"/>
                <w:sz w:val="24"/>
                <w:szCs w:val="26"/>
                <w:lang w:bidi="ru-RU"/>
              </w:rPr>
              <w:t>Категория</w:t>
            </w:r>
          </w:p>
          <w:p w:rsidR="003278EC" w:rsidRPr="00146943" w:rsidRDefault="003278EC" w:rsidP="00E53CFE">
            <w:pPr>
              <w:widowControl w:val="0"/>
              <w:jc w:val="center"/>
              <w:rPr>
                <w:color w:val="000000"/>
                <w:sz w:val="24"/>
                <w:szCs w:val="26"/>
                <w:lang w:bidi="ru-RU"/>
              </w:rPr>
            </w:pPr>
            <w:r w:rsidRPr="00146943">
              <w:rPr>
                <w:bCs/>
                <w:color w:val="000000"/>
                <w:sz w:val="24"/>
                <w:szCs w:val="26"/>
                <w:lang w:bidi="ru-RU"/>
              </w:rPr>
              <w:t>персонала</w:t>
            </w:r>
          </w:p>
        </w:tc>
        <w:tc>
          <w:tcPr>
            <w:tcW w:w="4252" w:type="dxa"/>
            <w:tcBorders>
              <w:top w:val="single" w:sz="4" w:space="0" w:color="auto"/>
              <w:left w:val="single" w:sz="4" w:space="0" w:color="auto"/>
              <w:right w:val="single" w:sz="4" w:space="0" w:color="auto"/>
            </w:tcBorders>
            <w:shd w:val="clear" w:color="auto" w:fill="FFFFFF"/>
            <w:vAlign w:val="center"/>
          </w:tcPr>
          <w:p w:rsidR="003278EC" w:rsidRPr="00146943" w:rsidRDefault="003278EC" w:rsidP="00E53CFE">
            <w:pPr>
              <w:widowControl w:val="0"/>
              <w:jc w:val="center"/>
              <w:rPr>
                <w:color w:val="000000"/>
                <w:sz w:val="24"/>
                <w:szCs w:val="26"/>
                <w:lang w:bidi="ru-RU"/>
              </w:rPr>
            </w:pPr>
            <w:r w:rsidRPr="00146943">
              <w:rPr>
                <w:bCs/>
                <w:color w:val="000000"/>
                <w:sz w:val="24"/>
                <w:szCs w:val="26"/>
                <w:lang w:bidi="ru-RU"/>
              </w:rPr>
              <w:t>Позиция (содержание деятельности)</w:t>
            </w:r>
          </w:p>
        </w:tc>
        <w:tc>
          <w:tcPr>
            <w:tcW w:w="1843" w:type="dxa"/>
            <w:tcBorders>
              <w:top w:val="single" w:sz="4" w:space="0" w:color="auto"/>
              <w:left w:val="single" w:sz="4" w:space="0" w:color="auto"/>
              <w:right w:val="single" w:sz="4" w:space="0" w:color="auto"/>
            </w:tcBorders>
            <w:shd w:val="clear" w:color="auto" w:fill="FFFFFF"/>
            <w:vAlign w:val="center"/>
          </w:tcPr>
          <w:p w:rsidR="003278EC" w:rsidRPr="00146943" w:rsidRDefault="003278EC" w:rsidP="00E53CFE">
            <w:pPr>
              <w:widowControl w:val="0"/>
              <w:jc w:val="center"/>
              <w:rPr>
                <w:bCs/>
                <w:color w:val="000000"/>
                <w:sz w:val="24"/>
                <w:szCs w:val="26"/>
                <w:lang w:bidi="ru-RU"/>
              </w:rPr>
            </w:pPr>
            <w:r w:rsidRPr="00146943">
              <w:rPr>
                <w:bCs/>
                <w:color w:val="000000"/>
                <w:sz w:val="24"/>
                <w:szCs w:val="26"/>
                <w:lang w:bidi="ru-RU"/>
              </w:rPr>
              <w:t>Количество штатных единиц</w:t>
            </w:r>
          </w:p>
        </w:tc>
      </w:tr>
      <w:tr w:rsidR="003278EC" w:rsidRPr="00146943" w:rsidTr="00E53CFE">
        <w:trPr>
          <w:trHeight w:hRule="exact" w:val="365"/>
        </w:trPr>
        <w:tc>
          <w:tcPr>
            <w:tcW w:w="3261" w:type="dxa"/>
            <w:tcBorders>
              <w:top w:val="single" w:sz="4" w:space="0" w:color="auto"/>
              <w:left w:val="single" w:sz="4" w:space="0" w:color="auto"/>
            </w:tcBorders>
            <w:shd w:val="clear" w:color="auto" w:fill="FFFFFF"/>
            <w:vAlign w:val="center"/>
          </w:tcPr>
          <w:p w:rsidR="003278EC" w:rsidRPr="00146943" w:rsidRDefault="003278EC" w:rsidP="00E53CFE">
            <w:pPr>
              <w:widowControl w:val="0"/>
              <w:jc w:val="center"/>
              <w:rPr>
                <w:bCs/>
                <w:color w:val="000000"/>
                <w:sz w:val="24"/>
                <w:szCs w:val="26"/>
                <w:lang w:bidi="ru-RU"/>
              </w:rPr>
            </w:pPr>
            <w:r w:rsidRPr="00146943">
              <w:rPr>
                <w:bCs/>
                <w:color w:val="000000"/>
                <w:sz w:val="24"/>
                <w:szCs w:val="26"/>
                <w:lang w:bidi="ru-RU"/>
              </w:rPr>
              <w:t>1</w:t>
            </w:r>
          </w:p>
        </w:tc>
        <w:tc>
          <w:tcPr>
            <w:tcW w:w="4252" w:type="dxa"/>
            <w:tcBorders>
              <w:top w:val="single" w:sz="4" w:space="0" w:color="auto"/>
              <w:left w:val="single" w:sz="4" w:space="0" w:color="auto"/>
              <w:right w:val="single" w:sz="4" w:space="0" w:color="auto"/>
            </w:tcBorders>
            <w:shd w:val="clear" w:color="auto" w:fill="FFFFFF"/>
            <w:vAlign w:val="center"/>
          </w:tcPr>
          <w:p w:rsidR="003278EC" w:rsidRPr="00146943" w:rsidRDefault="003278EC" w:rsidP="00E53CFE">
            <w:pPr>
              <w:widowControl w:val="0"/>
              <w:jc w:val="center"/>
              <w:rPr>
                <w:bCs/>
                <w:color w:val="000000"/>
                <w:sz w:val="24"/>
                <w:szCs w:val="26"/>
                <w:lang w:bidi="ru-RU"/>
              </w:rPr>
            </w:pPr>
            <w:r w:rsidRPr="00146943">
              <w:rPr>
                <w:bCs/>
                <w:color w:val="000000"/>
                <w:sz w:val="24"/>
                <w:szCs w:val="26"/>
                <w:lang w:bidi="ru-RU"/>
              </w:rPr>
              <w:t>2</w:t>
            </w:r>
          </w:p>
        </w:tc>
        <w:tc>
          <w:tcPr>
            <w:tcW w:w="1843" w:type="dxa"/>
            <w:tcBorders>
              <w:top w:val="single" w:sz="4" w:space="0" w:color="auto"/>
              <w:left w:val="single" w:sz="4" w:space="0" w:color="auto"/>
              <w:right w:val="single" w:sz="4" w:space="0" w:color="auto"/>
            </w:tcBorders>
            <w:shd w:val="clear" w:color="auto" w:fill="FFFFFF"/>
            <w:vAlign w:val="center"/>
          </w:tcPr>
          <w:p w:rsidR="003278EC" w:rsidRPr="00146943" w:rsidRDefault="003278EC" w:rsidP="00E53CFE">
            <w:pPr>
              <w:widowControl w:val="0"/>
              <w:jc w:val="center"/>
              <w:rPr>
                <w:bCs/>
                <w:color w:val="000000"/>
                <w:sz w:val="24"/>
                <w:szCs w:val="26"/>
                <w:lang w:bidi="ru-RU"/>
              </w:rPr>
            </w:pPr>
            <w:r w:rsidRPr="00146943">
              <w:rPr>
                <w:bCs/>
                <w:color w:val="000000"/>
                <w:sz w:val="24"/>
                <w:szCs w:val="26"/>
                <w:lang w:bidi="ru-RU"/>
              </w:rPr>
              <w:t>3</w:t>
            </w:r>
          </w:p>
        </w:tc>
      </w:tr>
      <w:tr w:rsidR="003278EC" w:rsidRPr="00146943" w:rsidTr="00E53CFE">
        <w:trPr>
          <w:trHeight w:hRule="exact" w:val="420"/>
        </w:trPr>
        <w:tc>
          <w:tcPr>
            <w:tcW w:w="3261" w:type="dxa"/>
            <w:tcBorders>
              <w:top w:val="single" w:sz="4" w:space="0" w:color="auto"/>
              <w:left w:val="single" w:sz="4" w:space="0" w:color="auto"/>
            </w:tcBorders>
            <w:shd w:val="clear" w:color="auto" w:fill="FFFFFF"/>
          </w:tcPr>
          <w:p w:rsidR="003278EC" w:rsidRPr="00146943" w:rsidRDefault="003278EC" w:rsidP="00E53CFE">
            <w:pPr>
              <w:widowControl w:val="0"/>
              <w:rPr>
                <w:color w:val="000000"/>
                <w:sz w:val="24"/>
                <w:szCs w:val="26"/>
                <w:lang w:bidi="ru-RU"/>
              </w:rPr>
            </w:pPr>
            <w:r w:rsidRPr="00146943">
              <w:rPr>
                <w:color w:val="000000"/>
                <w:sz w:val="24"/>
                <w:szCs w:val="26"/>
                <w:lang w:bidi="ru-RU"/>
              </w:rPr>
              <w:t>Управленческий персонал</w:t>
            </w:r>
          </w:p>
        </w:tc>
        <w:tc>
          <w:tcPr>
            <w:tcW w:w="4252"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Руководитель</w:t>
            </w:r>
          </w:p>
        </w:tc>
        <w:tc>
          <w:tcPr>
            <w:tcW w:w="1843"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1</w:t>
            </w:r>
          </w:p>
        </w:tc>
      </w:tr>
      <w:tr w:rsidR="003278EC" w:rsidRPr="00146943" w:rsidTr="00E53CFE">
        <w:trPr>
          <w:trHeight w:hRule="exact" w:val="623"/>
        </w:trPr>
        <w:tc>
          <w:tcPr>
            <w:tcW w:w="3261" w:type="dxa"/>
            <w:vMerge w:val="restart"/>
            <w:tcBorders>
              <w:top w:val="single" w:sz="4" w:space="0" w:color="auto"/>
              <w:left w:val="single" w:sz="4" w:space="0" w:color="auto"/>
            </w:tcBorders>
            <w:shd w:val="clear" w:color="auto" w:fill="FFFFFF"/>
          </w:tcPr>
          <w:p w:rsidR="003278EC" w:rsidRPr="00146943" w:rsidRDefault="003278EC" w:rsidP="00E53CFE">
            <w:pPr>
              <w:widowControl w:val="0"/>
              <w:rPr>
                <w:color w:val="000000"/>
                <w:sz w:val="24"/>
                <w:szCs w:val="26"/>
                <w:lang w:bidi="ru-RU"/>
              </w:rPr>
            </w:pPr>
            <w:r w:rsidRPr="00146943">
              <w:rPr>
                <w:color w:val="000000"/>
                <w:sz w:val="24"/>
                <w:szCs w:val="26"/>
                <w:lang w:bidi="ru-RU"/>
              </w:rPr>
              <w:t>Основной персонал</w:t>
            </w:r>
          </w:p>
          <w:p w:rsidR="003278EC" w:rsidRPr="00146943" w:rsidRDefault="003278EC" w:rsidP="00E53CFE">
            <w:pPr>
              <w:widowControl w:val="0"/>
              <w:rPr>
                <w:color w:val="000000"/>
                <w:sz w:val="24"/>
                <w:szCs w:val="26"/>
                <w:lang w:bidi="ru-RU"/>
              </w:rPr>
            </w:pPr>
            <w:r w:rsidRPr="00146943">
              <w:rPr>
                <w:color w:val="000000"/>
                <w:sz w:val="24"/>
                <w:szCs w:val="26"/>
                <w:lang w:bidi="ru-RU"/>
              </w:rPr>
              <w:t>(учебная часть)</w:t>
            </w:r>
          </w:p>
        </w:tc>
        <w:tc>
          <w:tcPr>
            <w:tcW w:w="4252"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Педагог дополнительного образования</w:t>
            </w:r>
          </w:p>
        </w:tc>
        <w:tc>
          <w:tcPr>
            <w:tcW w:w="1843"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1</w:t>
            </w:r>
          </w:p>
        </w:tc>
      </w:tr>
      <w:tr w:rsidR="003278EC" w:rsidRPr="00146943" w:rsidTr="00E53CFE">
        <w:trPr>
          <w:trHeight w:hRule="exact" w:val="370"/>
        </w:trPr>
        <w:tc>
          <w:tcPr>
            <w:tcW w:w="3261" w:type="dxa"/>
            <w:vMerge/>
            <w:tcBorders>
              <w:left w:val="single" w:sz="4" w:space="0" w:color="auto"/>
            </w:tcBorders>
            <w:shd w:val="clear" w:color="auto" w:fill="FFFFFF"/>
          </w:tcPr>
          <w:p w:rsidR="003278EC" w:rsidRPr="00146943" w:rsidRDefault="003278EC" w:rsidP="00E53CFE">
            <w:pPr>
              <w:widowControl w:val="0"/>
              <w:jc w:val="center"/>
              <w:rPr>
                <w:color w:val="000000"/>
                <w:sz w:val="24"/>
                <w:szCs w:val="26"/>
                <w:lang w:bidi="ru-RU"/>
              </w:rPr>
            </w:pPr>
          </w:p>
        </w:tc>
        <w:tc>
          <w:tcPr>
            <w:tcW w:w="4252"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Педагог по шахматам</w:t>
            </w:r>
          </w:p>
        </w:tc>
        <w:tc>
          <w:tcPr>
            <w:tcW w:w="1843"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1</w:t>
            </w:r>
          </w:p>
        </w:tc>
      </w:tr>
      <w:tr w:rsidR="003278EC" w:rsidRPr="00146943" w:rsidTr="00E53CFE">
        <w:trPr>
          <w:trHeight w:hRule="exact" w:val="365"/>
        </w:trPr>
        <w:tc>
          <w:tcPr>
            <w:tcW w:w="3261" w:type="dxa"/>
            <w:vMerge/>
            <w:tcBorders>
              <w:left w:val="single" w:sz="4" w:space="0" w:color="auto"/>
            </w:tcBorders>
            <w:shd w:val="clear" w:color="auto" w:fill="FFFFFF"/>
          </w:tcPr>
          <w:p w:rsidR="003278EC" w:rsidRPr="00146943" w:rsidRDefault="003278EC" w:rsidP="00E53CFE">
            <w:pPr>
              <w:widowControl w:val="0"/>
              <w:jc w:val="center"/>
              <w:rPr>
                <w:rFonts w:eastAsia="Arial Unicode MS"/>
                <w:color w:val="000000"/>
                <w:sz w:val="24"/>
                <w:szCs w:val="10"/>
                <w:lang w:bidi="ru-RU"/>
              </w:rPr>
            </w:pPr>
          </w:p>
        </w:tc>
        <w:tc>
          <w:tcPr>
            <w:tcW w:w="4252"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Педагог-организатор</w:t>
            </w:r>
          </w:p>
        </w:tc>
        <w:tc>
          <w:tcPr>
            <w:tcW w:w="1843"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1</w:t>
            </w:r>
          </w:p>
        </w:tc>
      </w:tr>
      <w:tr w:rsidR="003278EC" w:rsidRPr="00146943" w:rsidTr="00E53CFE">
        <w:trPr>
          <w:trHeight w:hRule="exact" w:val="954"/>
        </w:trPr>
        <w:tc>
          <w:tcPr>
            <w:tcW w:w="3261" w:type="dxa"/>
            <w:vMerge/>
            <w:tcBorders>
              <w:left w:val="single" w:sz="4" w:space="0" w:color="auto"/>
            </w:tcBorders>
            <w:shd w:val="clear" w:color="auto" w:fill="FFFFFF"/>
          </w:tcPr>
          <w:p w:rsidR="003278EC" w:rsidRPr="00146943" w:rsidRDefault="003278EC" w:rsidP="00E53CFE">
            <w:pPr>
              <w:widowControl w:val="0"/>
              <w:jc w:val="center"/>
              <w:rPr>
                <w:rFonts w:eastAsia="Arial Unicode MS"/>
                <w:color w:val="000000"/>
                <w:sz w:val="24"/>
                <w:szCs w:val="10"/>
                <w:lang w:bidi="ru-RU"/>
              </w:rPr>
            </w:pPr>
          </w:p>
        </w:tc>
        <w:tc>
          <w:tcPr>
            <w:tcW w:w="4252"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 xml:space="preserve">Педагог по предмету </w:t>
            </w:r>
            <w:r>
              <w:rPr>
                <w:color w:val="000000"/>
                <w:sz w:val="24"/>
                <w:szCs w:val="26"/>
                <w:lang w:bidi="ru-RU"/>
              </w:rPr>
              <w:t>«</w:t>
            </w:r>
            <w:r w:rsidRPr="00146943">
              <w:rPr>
                <w:color w:val="000000"/>
                <w:sz w:val="24"/>
                <w:szCs w:val="26"/>
                <w:lang w:bidi="ru-RU"/>
              </w:rPr>
              <w:t>Физическая культура и основы безопасности жизнедеятельности</w:t>
            </w:r>
            <w:r>
              <w:rPr>
                <w:color w:val="000000"/>
                <w:sz w:val="24"/>
                <w:szCs w:val="26"/>
                <w:lang w:bidi="ru-RU"/>
              </w:rPr>
              <w:t>»</w:t>
            </w:r>
          </w:p>
        </w:tc>
        <w:tc>
          <w:tcPr>
            <w:tcW w:w="1843"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1</w:t>
            </w:r>
          </w:p>
        </w:tc>
      </w:tr>
      <w:tr w:rsidR="003278EC" w:rsidRPr="00146943" w:rsidTr="00E53CFE">
        <w:trPr>
          <w:trHeight w:hRule="exact" w:val="374"/>
        </w:trPr>
        <w:tc>
          <w:tcPr>
            <w:tcW w:w="3261" w:type="dxa"/>
            <w:vMerge/>
            <w:tcBorders>
              <w:left w:val="single" w:sz="4" w:space="0" w:color="auto"/>
            </w:tcBorders>
            <w:shd w:val="clear" w:color="auto" w:fill="FFFFFF"/>
          </w:tcPr>
          <w:p w:rsidR="003278EC" w:rsidRPr="00146943" w:rsidRDefault="003278EC" w:rsidP="00E53CFE">
            <w:pPr>
              <w:widowControl w:val="0"/>
              <w:jc w:val="center"/>
              <w:rPr>
                <w:rFonts w:eastAsia="Arial Unicode MS"/>
                <w:color w:val="000000"/>
                <w:sz w:val="24"/>
                <w:szCs w:val="10"/>
                <w:lang w:bidi="ru-RU"/>
              </w:rPr>
            </w:pPr>
          </w:p>
        </w:tc>
        <w:tc>
          <w:tcPr>
            <w:tcW w:w="4252"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 xml:space="preserve">Педагог по предмету </w:t>
            </w:r>
            <w:r>
              <w:rPr>
                <w:color w:val="000000"/>
                <w:sz w:val="24"/>
                <w:szCs w:val="26"/>
                <w:lang w:bidi="ru-RU"/>
              </w:rPr>
              <w:t>«</w:t>
            </w:r>
            <w:r w:rsidRPr="00146943">
              <w:rPr>
                <w:color w:val="000000"/>
                <w:sz w:val="24"/>
                <w:szCs w:val="26"/>
                <w:lang w:bidi="ru-RU"/>
              </w:rPr>
              <w:t>Технология</w:t>
            </w:r>
            <w:r>
              <w:rPr>
                <w:color w:val="000000"/>
                <w:sz w:val="24"/>
                <w:szCs w:val="26"/>
                <w:lang w:bidi="ru-RU"/>
              </w:rPr>
              <w:t>»</w:t>
            </w:r>
          </w:p>
        </w:tc>
        <w:tc>
          <w:tcPr>
            <w:tcW w:w="1843" w:type="dxa"/>
            <w:tcBorders>
              <w:top w:val="single" w:sz="4" w:space="0" w:color="auto"/>
              <w:left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1</w:t>
            </w:r>
          </w:p>
        </w:tc>
      </w:tr>
      <w:tr w:rsidR="003278EC" w:rsidRPr="00146943" w:rsidTr="00E53CFE">
        <w:trPr>
          <w:trHeight w:hRule="exact" w:val="739"/>
        </w:trPr>
        <w:tc>
          <w:tcPr>
            <w:tcW w:w="3261" w:type="dxa"/>
            <w:vMerge/>
            <w:tcBorders>
              <w:left w:val="single" w:sz="4" w:space="0" w:color="auto"/>
              <w:bottom w:val="single" w:sz="4" w:space="0" w:color="auto"/>
            </w:tcBorders>
            <w:shd w:val="clear" w:color="auto" w:fill="FFFFFF"/>
          </w:tcPr>
          <w:p w:rsidR="003278EC" w:rsidRPr="00146943" w:rsidRDefault="003278EC" w:rsidP="00E53CFE">
            <w:pPr>
              <w:widowControl w:val="0"/>
              <w:jc w:val="center"/>
              <w:rPr>
                <w:rFonts w:eastAsia="Arial Unicode MS"/>
                <w:color w:val="000000"/>
                <w:sz w:val="24"/>
                <w:szCs w:val="10"/>
                <w:lang w:bidi="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 xml:space="preserve">Педагог по предмету </w:t>
            </w:r>
            <w:r>
              <w:rPr>
                <w:color w:val="000000"/>
                <w:sz w:val="24"/>
                <w:szCs w:val="26"/>
                <w:lang w:bidi="ru-RU"/>
              </w:rPr>
              <w:t>«</w:t>
            </w:r>
            <w:r w:rsidRPr="00146943">
              <w:rPr>
                <w:color w:val="000000"/>
                <w:sz w:val="24"/>
                <w:szCs w:val="26"/>
                <w:lang w:bidi="ru-RU"/>
              </w:rPr>
              <w:t xml:space="preserve">Математика </w:t>
            </w:r>
            <w:r>
              <w:rPr>
                <w:color w:val="000000"/>
                <w:sz w:val="24"/>
                <w:szCs w:val="26"/>
                <w:lang w:bidi="ru-RU"/>
              </w:rPr>
              <w:br/>
            </w:r>
            <w:r w:rsidRPr="00146943">
              <w:rPr>
                <w:color w:val="000000"/>
                <w:sz w:val="24"/>
                <w:szCs w:val="26"/>
                <w:lang w:bidi="ru-RU"/>
              </w:rPr>
              <w:t>и информатика</w:t>
            </w:r>
            <w:r>
              <w:rPr>
                <w:color w:val="000000"/>
                <w:sz w:val="24"/>
                <w:szCs w:val="26"/>
                <w:lang w:bidi="ru-RU"/>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3278EC" w:rsidRPr="00146943" w:rsidRDefault="003278EC" w:rsidP="00E53CFE">
            <w:pPr>
              <w:widowControl w:val="0"/>
              <w:jc w:val="center"/>
              <w:rPr>
                <w:color w:val="000000"/>
                <w:sz w:val="24"/>
                <w:szCs w:val="26"/>
                <w:lang w:bidi="ru-RU"/>
              </w:rPr>
            </w:pPr>
            <w:r w:rsidRPr="00146943">
              <w:rPr>
                <w:color w:val="000000"/>
                <w:sz w:val="24"/>
                <w:szCs w:val="26"/>
                <w:lang w:bidi="ru-RU"/>
              </w:rPr>
              <w:t>1</w:t>
            </w:r>
          </w:p>
        </w:tc>
      </w:tr>
    </w:tbl>
    <w:p w:rsidR="003278EC" w:rsidRPr="00E03556" w:rsidRDefault="003278EC" w:rsidP="003278EC">
      <w:pPr>
        <w:spacing w:line="360" w:lineRule="auto"/>
        <w:jc w:val="both"/>
        <w:rPr>
          <w:szCs w:val="28"/>
        </w:rPr>
        <w:sectPr w:rsidR="003278EC" w:rsidRPr="00E03556" w:rsidSect="00AC0174">
          <w:headerReference w:type="default" r:id="rId13"/>
          <w:pgSz w:w="11906" w:h="16838"/>
          <w:pgMar w:top="1134" w:right="851" w:bottom="1134" w:left="1418" w:header="709" w:footer="709" w:gutter="0"/>
          <w:cols w:space="708"/>
          <w:docGrid w:linePitch="360"/>
        </w:sectPr>
      </w:pPr>
      <w:bookmarkStart w:id="1" w:name="_GoBack"/>
      <w:bookmarkEnd w:id="1"/>
    </w:p>
    <w:p w:rsidR="003278EC" w:rsidRPr="00E03556" w:rsidRDefault="003278EC" w:rsidP="00FE443F">
      <w:pPr>
        <w:spacing w:line="360" w:lineRule="auto"/>
        <w:jc w:val="both"/>
        <w:rPr>
          <w:b/>
          <w:bCs/>
          <w:szCs w:val="28"/>
          <w:lang w:bidi="ru-RU"/>
        </w:rPr>
      </w:pPr>
    </w:p>
    <w:p w:rsidR="0075340D" w:rsidRDefault="0075340D">
      <w:pPr>
        <w:sectPr w:rsidR="0075340D" w:rsidSect="0075340D">
          <w:pgSz w:w="16838" w:h="11906" w:orient="landscape"/>
          <w:pgMar w:top="1701" w:right="1134" w:bottom="851" w:left="1134" w:header="709" w:footer="709" w:gutter="0"/>
          <w:cols w:space="708"/>
          <w:docGrid w:linePitch="360"/>
        </w:sectPr>
      </w:pPr>
    </w:p>
    <w:p w:rsidR="00BA6FE5" w:rsidRDefault="00BA6FE5"/>
    <w:sectPr w:rsidR="00BA6FE5" w:rsidSect="00BA6F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FF" w:rsidRDefault="00B818FF" w:rsidP="00B818FF">
      <w:r>
        <w:separator/>
      </w:r>
    </w:p>
  </w:endnote>
  <w:endnote w:type="continuationSeparator" w:id="0">
    <w:p w:rsidR="00B818FF" w:rsidRDefault="00B818FF" w:rsidP="00B81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Liberation Serif">
    <w:altName w:val="Times New Roman"/>
    <w:charset w:val="CC"/>
    <w:family w:val="roman"/>
    <w:pitch w:val="variable"/>
    <w:sig w:usb0="00000001" w:usb1="500078FB" w:usb2="00000000" w:usb3="00000000" w:csb0="0000009F" w:csb1="00000000"/>
  </w:font>
  <w:font w:name="NSimSun">
    <w:charset w:val="86"/>
    <w:family w:val="modern"/>
    <w:pitch w:val="fixed"/>
    <w:sig w:usb0="00000003" w:usb1="288F0000" w:usb2="00000016" w:usb3="00000000" w:csb0="00040001"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FF" w:rsidRDefault="00B818FF" w:rsidP="00B818FF">
      <w:r>
        <w:separator/>
      </w:r>
    </w:p>
  </w:footnote>
  <w:footnote w:type="continuationSeparator" w:id="0">
    <w:p w:rsidR="00B818FF" w:rsidRDefault="00B818FF" w:rsidP="00B81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79E" w:rsidRDefault="00B818FF" w:rsidP="00903C67">
    <w:pPr>
      <w:pStyle w:val="a3"/>
    </w:pPr>
    <w:r>
      <w:fldChar w:fldCharType="begin"/>
    </w:r>
    <w:r w:rsidR="0075340D">
      <w:instrText>PAGE   \* MERGEFORMAT</w:instrText>
    </w:r>
    <w:r>
      <w:fldChar w:fldCharType="separate"/>
    </w:r>
    <w:r w:rsidR="00FE443F">
      <w:rPr>
        <w:noProof/>
      </w:rPr>
      <w:t>22</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278EC"/>
    <w:rsid w:val="003278EC"/>
    <w:rsid w:val="0074033A"/>
    <w:rsid w:val="0075340D"/>
    <w:rsid w:val="00B818FF"/>
    <w:rsid w:val="00BA6FE5"/>
    <w:rsid w:val="00FE4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8EC"/>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3278EC"/>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3278EC"/>
    <w:pPr>
      <w:keepNext/>
      <w:spacing w:before="240" w:after="60"/>
      <w:outlineLvl w:val="1"/>
    </w:pPr>
    <w:rPr>
      <w:rFonts w:ascii="Cambria" w:hAnsi="Cambria"/>
      <w:b/>
      <w:bCs/>
      <w:i/>
      <w:iCs/>
      <w:szCs w:val="28"/>
    </w:rPr>
  </w:style>
  <w:style w:type="paragraph" w:styleId="6">
    <w:name w:val="heading 6"/>
    <w:basedOn w:val="a"/>
    <w:link w:val="60"/>
    <w:uiPriority w:val="99"/>
    <w:qFormat/>
    <w:rsid w:val="003278EC"/>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78EC"/>
    <w:rPr>
      <w:rFonts w:ascii="Cambria" w:eastAsia="Times New Roman" w:hAnsi="Cambria" w:cs="Times New Roman"/>
      <w:b/>
      <w:bCs/>
      <w:kern w:val="32"/>
      <w:sz w:val="32"/>
      <w:szCs w:val="32"/>
    </w:rPr>
  </w:style>
  <w:style w:type="character" w:customStyle="1" w:styleId="20">
    <w:name w:val="Заголовок 2 Знак"/>
    <w:basedOn w:val="a0"/>
    <w:link w:val="2"/>
    <w:rsid w:val="003278EC"/>
    <w:rPr>
      <w:rFonts w:ascii="Cambria" w:eastAsia="Times New Roman" w:hAnsi="Cambria" w:cs="Times New Roman"/>
      <w:b/>
      <w:bCs/>
      <w:i/>
      <w:iCs/>
      <w:sz w:val="28"/>
      <w:szCs w:val="28"/>
    </w:rPr>
  </w:style>
  <w:style w:type="character" w:customStyle="1" w:styleId="60">
    <w:name w:val="Заголовок 6 Знак"/>
    <w:basedOn w:val="a0"/>
    <w:link w:val="6"/>
    <w:uiPriority w:val="99"/>
    <w:rsid w:val="003278EC"/>
    <w:rPr>
      <w:rFonts w:ascii="Times New Roman" w:eastAsia="Times New Roman" w:hAnsi="Times New Roman" w:cs="Times New Roman"/>
      <w:b/>
      <w:bCs/>
      <w:sz w:val="15"/>
      <w:szCs w:val="15"/>
    </w:rPr>
  </w:style>
  <w:style w:type="paragraph" w:styleId="a3">
    <w:name w:val="header"/>
    <w:basedOn w:val="a"/>
    <w:link w:val="a4"/>
    <w:uiPriority w:val="99"/>
    <w:rsid w:val="003278EC"/>
    <w:pPr>
      <w:suppressAutoHyphens/>
      <w:jc w:val="center"/>
    </w:pPr>
    <w:rPr>
      <w:szCs w:val="20"/>
    </w:rPr>
  </w:style>
  <w:style w:type="character" w:customStyle="1" w:styleId="a4">
    <w:name w:val="Верхний колонтитул Знак"/>
    <w:basedOn w:val="a0"/>
    <w:link w:val="a3"/>
    <w:uiPriority w:val="99"/>
    <w:rsid w:val="003278EC"/>
    <w:rPr>
      <w:rFonts w:ascii="Times New Roman" w:eastAsia="Times New Roman" w:hAnsi="Times New Roman" w:cs="Times New Roman"/>
      <w:sz w:val="28"/>
      <w:szCs w:val="20"/>
    </w:rPr>
  </w:style>
  <w:style w:type="paragraph" w:customStyle="1" w:styleId="a5">
    <w:name w:val="Заголовок к тексту"/>
    <w:basedOn w:val="a"/>
    <w:next w:val="a6"/>
    <w:uiPriority w:val="99"/>
    <w:rsid w:val="003278EC"/>
    <w:pPr>
      <w:suppressAutoHyphens/>
      <w:spacing w:after="480" w:line="240" w:lineRule="exact"/>
    </w:pPr>
    <w:rPr>
      <w:b/>
      <w:szCs w:val="20"/>
    </w:rPr>
  </w:style>
  <w:style w:type="paragraph" w:customStyle="1" w:styleId="a7">
    <w:name w:val="Исполнитель"/>
    <w:basedOn w:val="a6"/>
    <w:next w:val="a6"/>
    <w:uiPriority w:val="99"/>
    <w:rsid w:val="003278EC"/>
    <w:pPr>
      <w:suppressAutoHyphens/>
      <w:spacing w:line="240" w:lineRule="exact"/>
      <w:ind w:firstLine="0"/>
      <w:jc w:val="left"/>
    </w:pPr>
    <w:rPr>
      <w:sz w:val="20"/>
      <w:szCs w:val="20"/>
    </w:rPr>
  </w:style>
  <w:style w:type="paragraph" w:styleId="a6">
    <w:name w:val="Body Text"/>
    <w:basedOn w:val="a"/>
    <w:link w:val="a8"/>
    <w:uiPriority w:val="99"/>
    <w:rsid w:val="003278EC"/>
    <w:pPr>
      <w:spacing w:line="360" w:lineRule="exact"/>
      <w:ind w:firstLine="720"/>
      <w:jc w:val="both"/>
    </w:pPr>
  </w:style>
  <w:style w:type="character" w:customStyle="1" w:styleId="a8">
    <w:name w:val="Основной текст Знак"/>
    <w:basedOn w:val="a0"/>
    <w:link w:val="a6"/>
    <w:uiPriority w:val="99"/>
    <w:rsid w:val="003278EC"/>
    <w:rPr>
      <w:rFonts w:ascii="Times New Roman" w:eastAsia="Times New Roman" w:hAnsi="Times New Roman" w:cs="Times New Roman"/>
      <w:sz w:val="28"/>
      <w:szCs w:val="24"/>
    </w:rPr>
  </w:style>
  <w:style w:type="table" w:styleId="a9">
    <w:name w:val="Table Grid"/>
    <w:basedOn w:val="a1"/>
    <w:uiPriority w:val="39"/>
    <w:rsid w:val="00327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3278E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3278EC"/>
    <w:pPr>
      <w:tabs>
        <w:tab w:val="center" w:pos="4677"/>
        <w:tab w:val="right" w:pos="9355"/>
      </w:tabs>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3278EC"/>
    <w:rPr>
      <w:rFonts w:ascii="Calibri" w:eastAsia="Calibri" w:hAnsi="Calibri" w:cs="Times New Roman"/>
    </w:rPr>
  </w:style>
  <w:style w:type="numbering" w:customStyle="1" w:styleId="12">
    <w:name w:val="Нет списка1"/>
    <w:next w:val="a2"/>
    <w:uiPriority w:val="99"/>
    <w:semiHidden/>
    <w:unhideWhenUsed/>
    <w:rsid w:val="003278EC"/>
  </w:style>
  <w:style w:type="paragraph" w:customStyle="1" w:styleId="ac">
    <w:name w:val="МОН основной"/>
    <w:basedOn w:val="a"/>
    <w:link w:val="ad"/>
    <w:uiPriority w:val="99"/>
    <w:rsid w:val="003278EC"/>
    <w:pPr>
      <w:widowControl w:val="0"/>
      <w:autoSpaceDE w:val="0"/>
      <w:autoSpaceDN w:val="0"/>
      <w:adjustRightInd w:val="0"/>
      <w:spacing w:line="360" w:lineRule="auto"/>
      <w:ind w:firstLine="709"/>
      <w:jc w:val="both"/>
    </w:pPr>
    <w:rPr>
      <w:rFonts w:eastAsia="Calibri"/>
      <w:sz w:val="20"/>
      <w:szCs w:val="20"/>
    </w:rPr>
  </w:style>
  <w:style w:type="character" w:customStyle="1" w:styleId="ad">
    <w:name w:val="МОН основной Знак"/>
    <w:link w:val="ac"/>
    <w:uiPriority w:val="99"/>
    <w:locked/>
    <w:rsid w:val="003278EC"/>
    <w:rPr>
      <w:rFonts w:ascii="Times New Roman" w:eastAsia="Calibri" w:hAnsi="Times New Roman" w:cs="Times New Roman"/>
      <w:sz w:val="20"/>
      <w:szCs w:val="20"/>
    </w:rPr>
  </w:style>
  <w:style w:type="character" w:customStyle="1" w:styleId="3">
    <w:name w:val="Заголовок №3_"/>
    <w:link w:val="30"/>
    <w:rsid w:val="003278EC"/>
    <w:rPr>
      <w:b/>
      <w:bCs/>
      <w:sz w:val="28"/>
      <w:szCs w:val="28"/>
      <w:shd w:val="clear" w:color="auto" w:fill="FFFFFF"/>
    </w:rPr>
  </w:style>
  <w:style w:type="paragraph" w:customStyle="1" w:styleId="30">
    <w:name w:val="Заголовок №3"/>
    <w:basedOn w:val="a"/>
    <w:link w:val="3"/>
    <w:rsid w:val="003278EC"/>
    <w:pPr>
      <w:widowControl w:val="0"/>
      <w:shd w:val="clear" w:color="auto" w:fill="FFFFFF"/>
      <w:spacing w:after="120" w:line="180" w:lineRule="auto"/>
      <w:jc w:val="center"/>
      <w:outlineLvl w:val="2"/>
    </w:pPr>
    <w:rPr>
      <w:rFonts w:asciiTheme="minorHAnsi" w:eastAsiaTheme="minorHAnsi" w:hAnsiTheme="minorHAnsi" w:cstheme="minorBidi"/>
      <w:b/>
      <w:bCs/>
      <w:szCs w:val="28"/>
      <w:lang w:eastAsia="en-US"/>
    </w:rPr>
  </w:style>
  <w:style w:type="character" w:customStyle="1" w:styleId="ae">
    <w:name w:val="Другое_"/>
    <w:link w:val="af"/>
    <w:rsid w:val="003278EC"/>
    <w:rPr>
      <w:sz w:val="28"/>
      <w:szCs w:val="28"/>
      <w:shd w:val="clear" w:color="auto" w:fill="FFFFFF"/>
    </w:rPr>
  </w:style>
  <w:style w:type="paragraph" w:customStyle="1" w:styleId="af">
    <w:name w:val="Другое"/>
    <w:basedOn w:val="a"/>
    <w:link w:val="ae"/>
    <w:rsid w:val="003278EC"/>
    <w:pPr>
      <w:widowControl w:val="0"/>
      <w:shd w:val="clear" w:color="auto" w:fill="FFFFFF"/>
      <w:spacing w:line="266" w:lineRule="auto"/>
      <w:ind w:firstLine="400"/>
      <w:jc w:val="both"/>
    </w:pPr>
    <w:rPr>
      <w:rFonts w:asciiTheme="minorHAnsi" w:eastAsiaTheme="minorHAnsi" w:hAnsiTheme="minorHAnsi" w:cstheme="minorBidi"/>
      <w:szCs w:val="28"/>
      <w:lang w:eastAsia="en-US"/>
    </w:rPr>
  </w:style>
  <w:style w:type="paragraph" w:styleId="af0">
    <w:name w:val="List Paragraph"/>
    <w:basedOn w:val="a"/>
    <w:link w:val="af1"/>
    <w:uiPriority w:val="99"/>
    <w:qFormat/>
    <w:rsid w:val="003278EC"/>
    <w:pPr>
      <w:spacing w:after="200" w:line="276" w:lineRule="auto"/>
      <w:ind w:left="720"/>
      <w:contextualSpacing/>
    </w:pPr>
    <w:rPr>
      <w:rFonts w:ascii="Calibri" w:eastAsia="Calibri" w:hAnsi="Calibri"/>
      <w:sz w:val="22"/>
      <w:szCs w:val="20"/>
      <w:lang w:eastAsia="en-US"/>
    </w:rPr>
  </w:style>
  <w:style w:type="character" w:customStyle="1" w:styleId="af1">
    <w:name w:val="Абзац списка Знак"/>
    <w:link w:val="af0"/>
    <w:uiPriority w:val="99"/>
    <w:locked/>
    <w:rsid w:val="003278EC"/>
    <w:rPr>
      <w:rFonts w:ascii="Calibri" w:eastAsia="Calibri" w:hAnsi="Calibri" w:cs="Times New Roman"/>
      <w:szCs w:val="20"/>
    </w:rPr>
  </w:style>
  <w:style w:type="paragraph" w:styleId="af2">
    <w:name w:val="footnote text"/>
    <w:aliases w:val="single space"/>
    <w:basedOn w:val="a"/>
    <w:link w:val="13"/>
    <w:uiPriority w:val="99"/>
    <w:rsid w:val="003278EC"/>
    <w:pPr>
      <w:spacing w:after="200" w:line="276" w:lineRule="auto"/>
    </w:pPr>
    <w:rPr>
      <w:rFonts w:ascii="Calibri" w:eastAsia="Calibri" w:hAnsi="Calibri"/>
      <w:sz w:val="20"/>
      <w:szCs w:val="20"/>
    </w:rPr>
  </w:style>
  <w:style w:type="character" w:customStyle="1" w:styleId="af3">
    <w:name w:val="Текст сноски Знак"/>
    <w:aliases w:val="single space Знак1"/>
    <w:basedOn w:val="a0"/>
    <w:uiPriority w:val="99"/>
    <w:rsid w:val="003278EC"/>
    <w:rPr>
      <w:rFonts w:ascii="Times New Roman" w:eastAsia="Times New Roman" w:hAnsi="Times New Roman" w:cs="Times New Roman"/>
      <w:sz w:val="20"/>
      <w:szCs w:val="20"/>
      <w:lang w:eastAsia="ru-RU"/>
    </w:rPr>
  </w:style>
  <w:style w:type="character" w:customStyle="1" w:styleId="13">
    <w:name w:val="Текст сноски Знак1"/>
    <w:aliases w:val="single space Знак"/>
    <w:link w:val="af2"/>
    <w:uiPriority w:val="99"/>
    <w:locked/>
    <w:rsid w:val="003278EC"/>
    <w:rPr>
      <w:rFonts w:ascii="Calibri" w:eastAsia="Calibri" w:hAnsi="Calibri" w:cs="Times New Roman"/>
      <w:sz w:val="20"/>
      <w:szCs w:val="20"/>
    </w:rPr>
  </w:style>
  <w:style w:type="character" w:customStyle="1" w:styleId="af4">
    <w:name w:val="Текст выноски Знак"/>
    <w:link w:val="af5"/>
    <w:uiPriority w:val="99"/>
    <w:rsid w:val="003278EC"/>
    <w:rPr>
      <w:rFonts w:ascii="Tahoma" w:eastAsia="Calibri" w:hAnsi="Tahoma" w:cs="Tahoma"/>
      <w:sz w:val="16"/>
      <w:szCs w:val="16"/>
    </w:rPr>
  </w:style>
  <w:style w:type="paragraph" w:styleId="af5">
    <w:name w:val="Balloon Text"/>
    <w:basedOn w:val="a"/>
    <w:link w:val="af4"/>
    <w:uiPriority w:val="99"/>
    <w:rsid w:val="003278EC"/>
    <w:rPr>
      <w:rFonts w:ascii="Tahoma" w:eastAsia="Calibri" w:hAnsi="Tahoma" w:cs="Tahoma"/>
      <w:sz w:val="16"/>
      <w:szCs w:val="16"/>
      <w:lang w:eastAsia="en-US"/>
    </w:rPr>
  </w:style>
  <w:style w:type="character" w:customStyle="1" w:styleId="14">
    <w:name w:val="Текст выноски Знак1"/>
    <w:basedOn w:val="a0"/>
    <w:uiPriority w:val="99"/>
    <w:rsid w:val="003278EC"/>
    <w:rPr>
      <w:rFonts w:ascii="Tahoma" w:eastAsia="Times New Roman" w:hAnsi="Tahoma" w:cs="Tahoma"/>
      <w:sz w:val="16"/>
      <w:szCs w:val="16"/>
      <w:lang w:eastAsia="ru-RU"/>
    </w:rPr>
  </w:style>
  <w:style w:type="paragraph" w:customStyle="1" w:styleId="p3">
    <w:name w:val="p3"/>
    <w:basedOn w:val="a"/>
    <w:uiPriority w:val="99"/>
    <w:rsid w:val="003278EC"/>
    <w:pPr>
      <w:spacing w:before="100" w:beforeAutospacing="1" w:after="100" w:afterAutospacing="1"/>
    </w:pPr>
    <w:rPr>
      <w:sz w:val="24"/>
    </w:rPr>
  </w:style>
  <w:style w:type="character" w:styleId="af6">
    <w:name w:val="Emphasis"/>
    <w:uiPriority w:val="99"/>
    <w:qFormat/>
    <w:rsid w:val="003278EC"/>
    <w:rPr>
      <w:rFonts w:cs="Times New Roman"/>
      <w:i/>
      <w:iCs/>
    </w:rPr>
  </w:style>
  <w:style w:type="paragraph" w:styleId="af7">
    <w:name w:val="Title"/>
    <w:basedOn w:val="a"/>
    <w:link w:val="af8"/>
    <w:uiPriority w:val="99"/>
    <w:qFormat/>
    <w:rsid w:val="003278EC"/>
    <w:pPr>
      <w:spacing w:before="100" w:beforeAutospacing="1" w:after="100" w:afterAutospacing="1"/>
    </w:pPr>
    <w:rPr>
      <w:sz w:val="24"/>
    </w:rPr>
  </w:style>
  <w:style w:type="character" w:customStyle="1" w:styleId="af8">
    <w:name w:val="Название Знак"/>
    <w:basedOn w:val="a0"/>
    <w:link w:val="af7"/>
    <w:uiPriority w:val="99"/>
    <w:rsid w:val="003278EC"/>
    <w:rPr>
      <w:rFonts w:ascii="Times New Roman" w:eastAsia="Times New Roman" w:hAnsi="Times New Roman" w:cs="Times New Roman"/>
      <w:sz w:val="24"/>
      <w:szCs w:val="24"/>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3278EC"/>
    <w:pPr>
      <w:spacing w:before="100" w:beforeAutospacing="1" w:after="100" w:afterAutospacing="1"/>
    </w:pPr>
    <w:rPr>
      <w:sz w:val="24"/>
    </w:rPr>
  </w:style>
  <w:style w:type="character" w:styleId="afa">
    <w:name w:val="Hyperlink"/>
    <w:uiPriority w:val="99"/>
    <w:rsid w:val="003278EC"/>
    <w:rPr>
      <w:rFonts w:cs="Times New Roman"/>
      <w:color w:val="0000FF"/>
      <w:u w:val="single"/>
    </w:rPr>
  </w:style>
  <w:style w:type="character" w:customStyle="1" w:styleId="apple-converted-space">
    <w:name w:val="apple-converted-space"/>
    <w:uiPriority w:val="99"/>
    <w:rsid w:val="003278EC"/>
    <w:rPr>
      <w:rFonts w:cs="Times New Roman"/>
    </w:rPr>
  </w:style>
  <w:style w:type="character" w:customStyle="1" w:styleId="15">
    <w:name w:val="Основной текст Знак1"/>
    <w:uiPriority w:val="99"/>
    <w:rsid w:val="003278EC"/>
    <w:rPr>
      <w:rFonts w:ascii="Segoe UI" w:hAnsi="Segoe UI"/>
      <w:sz w:val="19"/>
      <w:shd w:val="clear" w:color="auto" w:fill="FFFFFF"/>
    </w:rPr>
  </w:style>
  <w:style w:type="paragraph" w:customStyle="1" w:styleId="ConsPlusNormal">
    <w:name w:val="ConsPlusNormal"/>
    <w:uiPriority w:val="99"/>
    <w:rsid w:val="003278EC"/>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odytext3">
    <w:name w:val="Body text (3)_"/>
    <w:link w:val="Bodytext30"/>
    <w:uiPriority w:val="99"/>
    <w:locked/>
    <w:rsid w:val="003278EC"/>
    <w:rPr>
      <w:b/>
      <w:bCs/>
      <w:sz w:val="26"/>
      <w:szCs w:val="26"/>
      <w:shd w:val="clear" w:color="auto" w:fill="FFFFFF"/>
    </w:rPr>
  </w:style>
  <w:style w:type="paragraph" w:customStyle="1" w:styleId="Bodytext30">
    <w:name w:val="Body text (3)"/>
    <w:basedOn w:val="a"/>
    <w:link w:val="Bodytext3"/>
    <w:uiPriority w:val="99"/>
    <w:rsid w:val="003278EC"/>
    <w:pPr>
      <w:widowControl w:val="0"/>
      <w:shd w:val="clear" w:color="auto" w:fill="FFFFFF"/>
      <w:spacing w:before="600" w:line="240" w:lineRule="atLeast"/>
    </w:pPr>
    <w:rPr>
      <w:rFonts w:asciiTheme="minorHAnsi" w:eastAsiaTheme="minorHAnsi" w:hAnsiTheme="minorHAnsi" w:cstheme="minorBidi"/>
      <w:b/>
      <w:bCs/>
      <w:sz w:val="26"/>
      <w:szCs w:val="26"/>
      <w:lang w:eastAsia="en-US"/>
    </w:rPr>
  </w:style>
  <w:style w:type="paragraph" w:customStyle="1" w:styleId="Default">
    <w:name w:val="Default"/>
    <w:uiPriority w:val="99"/>
    <w:rsid w:val="003278E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b">
    <w:name w:val="Strong"/>
    <w:uiPriority w:val="22"/>
    <w:qFormat/>
    <w:rsid w:val="003278EC"/>
    <w:rPr>
      <w:rFonts w:cs="Times New Roman"/>
      <w:b/>
      <w:bCs/>
    </w:rPr>
  </w:style>
  <w:style w:type="paragraph" w:customStyle="1" w:styleId="formattexttopleveltext">
    <w:name w:val="formattext topleveltext"/>
    <w:basedOn w:val="a"/>
    <w:uiPriority w:val="99"/>
    <w:rsid w:val="003278EC"/>
    <w:pPr>
      <w:spacing w:before="100" w:beforeAutospacing="1" w:after="100" w:afterAutospacing="1"/>
    </w:pPr>
    <w:rPr>
      <w:rFonts w:eastAsia="Calibri"/>
      <w:sz w:val="24"/>
    </w:rPr>
  </w:style>
  <w:style w:type="paragraph" w:customStyle="1" w:styleId="headertexttopleveltextcentertext">
    <w:name w:val="headertext topleveltext centertext"/>
    <w:basedOn w:val="a"/>
    <w:uiPriority w:val="99"/>
    <w:rsid w:val="003278EC"/>
    <w:pPr>
      <w:spacing w:before="100" w:beforeAutospacing="1" w:after="100" w:afterAutospacing="1"/>
    </w:pPr>
    <w:rPr>
      <w:rFonts w:eastAsia="Calibri"/>
      <w:sz w:val="24"/>
    </w:rPr>
  </w:style>
  <w:style w:type="paragraph" w:customStyle="1" w:styleId="ConsPlusTitle">
    <w:name w:val="ConsPlusTitle"/>
    <w:uiPriority w:val="99"/>
    <w:rsid w:val="003278EC"/>
    <w:pPr>
      <w:widowControl w:val="0"/>
      <w:autoSpaceDE w:val="0"/>
      <w:autoSpaceDN w:val="0"/>
      <w:spacing w:after="0" w:line="240" w:lineRule="auto"/>
    </w:pPr>
    <w:rPr>
      <w:rFonts w:ascii="Times New Roman" w:eastAsia="Calibri" w:hAnsi="Times New Roman" w:cs="Times New Roman"/>
      <w:b/>
      <w:sz w:val="28"/>
      <w:szCs w:val="20"/>
      <w:lang w:eastAsia="ru-RU"/>
    </w:rPr>
  </w:style>
  <w:style w:type="paragraph" w:styleId="21">
    <w:name w:val="Body Text 2"/>
    <w:basedOn w:val="a"/>
    <w:link w:val="22"/>
    <w:uiPriority w:val="99"/>
    <w:rsid w:val="003278EC"/>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rsid w:val="003278EC"/>
    <w:rPr>
      <w:rFonts w:ascii="Calibri" w:eastAsia="Calibri" w:hAnsi="Calibri" w:cs="Times New Roman"/>
    </w:rPr>
  </w:style>
  <w:style w:type="character" w:customStyle="1" w:styleId="hl">
    <w:name w:val="hl"/>
    <w:uiPriority w:val="99"/>
    <w:rsid w:val="003278EC"/>
    <w:rPr>
      <w:rFonts w:cs="Times New Roman"/>
    </w:rPr>
  </w:style>
  <w:style w:type="character" w:customStyle="1" w:styleId="afc">
    <w:name w:val="Основной текст_"/>
    <w:link w:val="16"/>
    <w:rsid w:val="003278EC"/>
    <w:rPr>
      <w:sz w:val="28"/>
      <w:szCs w:val="28"/>
      <w:shd w:val="clear" w:color="auto" w:fill="FFFFFF"/>
    </w:rPr>
  </w:style>
  <w:style w:type="paragraph" w:customStyle="1" w:styleId="16">
    <w:name w:val="Основной текст1"/>
    <w:basedOn w:val="a"/>
    <w:link w:val="afc"/>
    <w:rsid w:val="003278EC"/>
    <w:pPr>
      <w:widowControl w:val="0"/>
      <w:shd w:val="clear" w:color="auto" w:fill="FFFFFF"/>
      <w:spacing w:line="266" w:lineRule="auto"/>
      <w:ind w:firstLine="400"/>
      <w:jc w:val="both"/>
    </w:pPr>
    <w:rPr>
      <w:rFonts w:asciiTheme="minorHAnsi" w:eastAsiaTheme="minorHAnsi" w:hAnsiTheme="minorHAnsi" w:cstheme="minorBidi"/>
      <w:szCs w:val="28"/>
      <w:lang w:eastAsia="en-US"/>
    </w:rPr>
  </w:style>
  <w:style w:type="numbering" w:customStyle="1" w:styleId="23">
    <w:name w:val="Нет списка2"/>
    <w:next w:val="a2"/>
    <w:uiPriority w:val="99"/>
    <w:semiHidden/>
    <w:unhideWhenUsed/>
    <w:rsid w:val="003278EC"/>
  </w:style>
  <w:style w:type="table" w:customStyle="1" w:styleId="24">
    <w:name w:val="Сетка таблицы2"/>
    <w:basedOn w:val="a1"/>
    <w:next w:val="a9"/>
    <w:uiPriority w:val="59"/>
    <w:rsid w:val="00327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Текст концевой сноски1"/>
    <w:basedOn w:val="a"/>
    <w:next w:val="afd"/>
    <w:link w:val="afe"/>
    <w:uiPriority w:val="99"/>
    <w:semiHidden/>
    <w:unhideWhenUsed/>
    <w:rsid w:val="003278EC"/>
    <w:rPr>
      <w:sz w:val="20"/>
      <w:szCs w:val="20"/>
    </w:rPr>
  </w:style>
  <w:style w:type="character" w:customStyle="1" w:styleId="afe">
    <w:name w:val="Текст концевой сноски Знак"/>
    <w:link w:val="17"/>
    <w:uiPriority w:val="99"/>
    <w:semiHidden/>
    <w:rsid w:val="003278EC"/>
    <w:rPr>
      <w:rFonts w:ascii="Times New Roman" w:eastAsia="Times New Roman" w:hAnsi="Times New Roman" w:cs="Times New Roman"/>
      <w:sz w:val="20"/>
      <w:szCs w:val="20"/>
    </w:rPr>
  </w:style>
  <w:style w:type="character" w:styleId="aff">
    <w:name w:val="endnote reference"/>
    <w:uiPriority w:val="99"/>
    <w:unhideWhenUsed/>
    <w:rsid w:val="003278EC"/>
    <w:rPr>
      <w:vertAlign w:val="superscript"/>
    </w:rPr>
  </w:style>
  <w:style w:type="character" w:styleId="aff0">
    <w:name w:val="footnote reference"/>
    <w:uiPriority w:val="99"/>
    <w:unhideWhenUsed/>
    <w:rsid w:val="003278EC"/>
    <w:rPr>
      <w:vertAlign w:val="superscript"/>
    </w:rPr>
  </w:style>
  <w:style w:type="paragraph" w:styleId="afd">
    <w:name w:val="endnote text"/>
    <w:basedOn w:val="a"/>
    <w:link w:val="18"/>
    <w:rsid w:val="003278EC"/>
    <w:rPr>
      <w:sz w:val="20"/>
      <w:szCs w:val="20"/>
    </w:rPr>
  </w:style>
  <w:style w:type="character" w:customStyle="1" w:styleId="18">
    <w:name w:val="Текст концевой сноски Знак1"/>
    <w:basedOn w:val="a0"/>
    <w:link w:val="afd"/>
    <w:rsid w:val="003278EC"/>
    <w:rPr>
      <w:rFonts w:ascii="Times New Roman" w:eastAsia="Times New Roman" w:hAnsi="Times New Roman" w:cs="Times New Roman"/>
      <w:sz w:val="20"/>
      <w:szCs w:val="20"/>
      <w:lang w:eastAsia="ru-RU"/>
    </w:rPr>
  </w:style>
  <w:style w:type="table" w:customStyle="1" w:styleId="31">
    <w:name w:val="Сетка таблицы3"/>
    <w:basedOn w:val="a1"/>
    <w:next w:val="a9"/>
    <w:uiPriority w:val="59"/>
    <w:rsid w:val="00327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link w:val="210"/>
    <w:locked/>
    <w:rsid w:val="003278EC"/>
    <w:rPr>
      <w:sz w:val="28"/>
      <w:szCs w:val="28"/>
      <w:shd w:val="clear" w:color="auto" w:fill="FFFFFF"/>
    </w:rPr>
  </w:style>
  <w:style w:type="paragraph" w:customStyle="1" w:styleId="210">
    <w:name w:val="Основной текст (2)1"/>
    <w:basedOn w:val="a"/>
    <w:link w:val="25"/>
    <w:rsid w:val="003278EC"/>
    <w:pPr>
      <w:widowControl w:val="0"/>
      <w:shd w:val="clear" w:color="auto" w:fill="FFFFFF"/>
      <w:spacing w:line="480" w:lineRule="exact"/>
      <w:ind w:hanging="920"/>
      <w:jc w:val="both"/>
    </w:pPr>
    <w:rPr>
      <w:rFonts w:asciiTheme="minorHAnsi" w:eastAsiaTheme="minorHAnsi" w:hAnsiTheme="minorHAnsi" w:cstheme="minorBidi"/>
      <w:szCs w:val="28"/>
      <w:lang w:eastAsia="en-US"/>
    </w:rPr>
  </w:style>
  <w:style w:type="table" w:customStyle="1" w:styleId="4">
    <w:name w:val="Сетка таблицы4"/>
    <w:basedOn w:val="a1"/>
    <w:next w:val="a9"/>
    <w:uiPriority w:val="39"/>
    <w:rsid w:val="00327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39"/>
    <w:rsid w:val="00327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Подпись к таблице (8)_"/>
    <w:link w:val="80"/>
    <w:rsid w:val="003278EC"/>
    <w:rPr>
      <w:b/>
      <w:bCs/>
      <w:sz w:val="18"/>
      <w:szCs w:val="18"/>
      <w:shd w:val="clear" w:color="auto" w:fill="FFFFFF"/>
    </w:rPr>
  </w:style>
  <w:style w:type="paragraph" w:customStyle="1" w:styleId="80">
    <w:name w:val="Подпись к таблице (8)"/>
    <w:basedOn w:val="a"/>
    <w:link w:val="8"/>
    <w:rsid w:val="003278EC"/>
    <w:pPr>
      <w:widowControl w:val="0"/>
      <w:shd w:val="clear" w:color="auto" w:fill="FFFFFF"/>
      <w:spacing w:line="0" w:lineRule="atLeast"/>
    </w:pPr>
    <w:rPr>
      <w:rFonts w:asciiTheme="minorHAnsi" w:eastAsiaTheme="minorHAnsi" w:hAnsiTheme="minorHAnsi" w:cstheme="minorBidi"/>
      <w:b/>
      <w:bCs/>
      <w:sz w:val="18"/>
      <w:szCs w:val="18"/>
      <w:lang w:eastAsia="en-US"/>
    </w:rPr>
  </w:style>
  <w:style w:type="paragraph" w:customStyle="1" w:styleId="26">
    <w:name w:val="Основной текст (2)"/>
    <w:basedOn w:val="a"/>
    <w:uiPriority w:val="99"/>
    <w:rsid w:val="003278EC"/>
    <w:pPr>
      <w:widowControl w:val="0"/>
      <w:shd w:val="clear" w:color="auto" w:fill="FFFFFF"/>
      <w:spacing w:before="1020" w:line="322" w:lineRule="exact"/>
    </w:pPr>
    <w:rPr>
      <w:sz w:val="26"/>
      <w:szCs w:val="26"/>
      <w:lang w:eastAsia="en-US"/>
    </w:rPr>
  </w:style>
  <w:style w:type="character" w:styleId="aff1">
    <w:name w:val="annotation reference"/>
    <w:uiPriority w:val="99"/>
    <w:unhideWhenUsed/>
    <w:rsid w:val="003278EC"/>
    <w:rPr>
      <w:sz w:val="16"/>
      <w:szCs w:val="16"/>
    </w:rPr>
  </w:style>
  <w:style w:type="paragraph" w:styleId="aff2">
    <w:name w:val="annotation text"/>
    <w:basedOn w:val="a"/>
    <w:link w:val="aff3"/>
    <w:uiPriority w:val="99"/>
    <w:unhideWhenUsed/>
    <w:rsid w:val="003278EC"/>
    <w:pPr>
      <w:spacing w:after="200"/>
    </w:pPr>
    <w:rPr>
      <w:rFonts w:ascii="Calibri" w:eastAsia="Calibri" w:hAnsi="Calibri"/>
      <w:sz w:val="20"/>
      <w:szCs w:val="20"/>
      <w:lang w:eastAsia="en-US"/>
    </w:rPr>
  </w:style>
  <w:style w:type="character" w:customStyle="1" w:styleId="aff3">
    <w:name w:val="Текст примечания Знак"/>
    <w:basedOn w:val="a0"/>
    <w:link w:val="aff2"/>
    <w:uiPriority w:val="99"/>
    <w:rsid w:val="003278EC"/>
    <w:rPr>
      <w:rFonts w:ascii="Calibri" w:eastAsia="Calibri" w:hAnsi="Calibri" w:cs="Times New Roman"/>
      <w:sz w:val="20"/>
      <w:szCs w:val="20"/>
    </w:rPr>
  </w:style>
  <w:style w:type="paragraph" w:styleId="aff4">
    <w:name w:val="annotation subject"/>
    <w:basedOn w:val="aff2"/>
    <w:next w:val="aff2"/>
    <w:link w:val="aff5"/>
    <w:uiPriority w:val="99"/>
    <w:unhideWhenUsed/>
    <w:rsid w:val="003278EC"/>
    <w:rPr>
      <w:b/>
      <w:bCs/>
    </w:rPr>
  </w:style>
  <w:style w:type="character" w:customStyle="1" w:styleId="aff5">
    <w:name w:val="Тема примечания Знак"/>
    <w:basedOn w:val="aff3"/>
    <w:link w:val="aff4"/>
    <w:uiPriority w:val="99"/>
    <w:rsid w:val="003278EC"/>
    <w:rPr>
      <w:rFonts w:ascii="Calibri" w:eastAsia="Calibri" w:hAnsi="Calibri" w:cs="Times New Roman"/>
      <w:b/>
      <w:bCs/>
      <w:sz w:val="20"/>
      <w:szCs w:val="20"/>
    </w:rPr>
  </w:style>
  <w:style w:type="table" w:customStyle="1" w:styleId="110">
    <w:name w:val="Сетка таблицы11"/>
    <w:basedOn w:val="a1"/>
    <w:next w:val="a9"/>
    <w:uiPriority w:val="59"/>
    <w:rsid w:val="00327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сновной текст2"/>
    <w:basedOn w:val="a"/>
    <w:uiPriority w:val="99"/>
    <w:rsid w:val="003278EC"/>
    <w:pPr>
      <w:widowControl w:val="0"/>
      <w:shd w:val="clear" w:color="auto" w:fill="FFFFFF"/>
      <w:spacing w:after="180" w:line="0" w:lineRule="atLeast"/>
      <w:ind w:hanging="360"/>
      <w:jc w:val="center"/>
    </w:pPr>
    <w:rPr>
      <w:sz w:val="22"/>
      <w:szCs w:val="22"/>
      <w:lang w:eastAsia="en-US"/>
    </w:rPr>
  </w:style>
  <w:style w:type="character" w:customStyle="1" w:styleId="50">
    <w:name w:val="Заголовок №5"/>
    <w:rsid w:val="003278EC"/>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character" w:customStyle="1" w:styleId="0pt">
    <w:name w:val="Основной текст + Интервал 0 pt"/>
    <w:rsid w:val="003278EC"/>
    <w:rPr>
      <w:rFonts w:ascii="Times New Roman" w:eastAsia="Times New Roman" w:hAnsi="Times New Roman" w:cs="Times New Roman"/>
      <w:color w:val="000000"/>
      <w:spacing w:val="-2"/>
      <w:w w:val="100"/>
      <w:position w:val="0"/>
      <w:sz w:val="24"/>
      <w:szCs w:val="24"/>
      <w:shd w:val="clear" w:color="auto" w:fill="FFFFFF"/>
      <w:lang w:val="ru-RU" w:eastAsia="ru-RU" w:bidi="ru-RU"/>
    </w:rPr>
  </w:style>
  <w:style w:type="character" w:customStyle="1" w:styleId="105pt0pt">
    <w:name w:val="Основной текст + 10;5 pt;Интервал 0 pt"/>
    <w:rsid w:val="003278EC"/>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eastAsia="ru-RU" w:bidi="ru-RU"/>
    </w:rPr>
  </w:style>
  <w:style w:type="character" w:customStyle="1" w:styleId="wmi-callto">
    <w:name w:val="wmi-callto"/>
    <w:basedOn w:val="a0"/>
    <w:rsid w:val="003278EC"/>
  </w:style>
  <w:style w:type="character" w:styleId="aff6">
    <w:name w:val="FollowedHyperlink"/>
    <w:uiPriority w:val="99"/>
    <w:unhideWhenUsed/>
    <w:rsid w:val="003278EC"/>
    <w:rPr>
      <w:color w:val="954F72"/>
      <w:u w:val="single"/>
    </w:rPr>
  </w:style>
  <w:style w:type="paragraph" w:styleId="aff7">
    <w:name w:val="Body Text Indent"/>
    <w:basedOn w:val="a"/>
    <w:link w:val="aff8"/>
    <w:rsid w:val="003278EC"/>
    <w:pPr>
      <w:spacing w:after="120"/>
      <w:ind w:left="283"/>
    </w:pPr>
  </w:style>
  <w:style w:type="character" w:customStyle="1" w:styleId="aff8">
    <w:name w:val="Основной текст с отступом Знак"/>
    <w:basedOn w:val="a0"/>
    <w:link w:val="aff7"/>
    <w:rsid w:val="003278EC"/>
    <w:rPr>
      <w:rFonts w:ascii="Times New Roman" w:eastAsia="Times New Roman" w:hAnsi="Times New Roman" w:cs="Times New Roman"/>
      <w:sz w:val="28"/>
      <w:szCs w:val="24"/>
    </w:rPr>
  </w:style>
  <w:style w:type="paragraph" w:customStyle="1" w:styleId="32">
    <w:name w:val="Основной текст3"/>
    <w:basedOn w:val="a"/>
    <w:uiPriority w:val="99"/>
    <w:rsid w:val="003278EC"/>
    <w:pPr>
      <w:widowControl w:val="0"/>
      <w:shd w:val="clear" w:color="auto" w:fill="FFFFFF"/>
      <w:spacing w:line="0" w:lineRule="atLeast"/>
    </w:pPr>
    <w:rPr>
      <w:spacing w:val="-5"/>
      <w:sz w:val="26"/>
      <w:szCs w:val="26"/>
      <w:lang w:eastAsia="en-US"/>
    </w:rPr>
  </w:style>
  <w:style w:type="paragraph" w:customStyle="1" w:styleId="Style19">
    <w:name w:val="Style19"/>
    <w:basedOn w:val="a"/>
    <w:uiPriority w:val="99"/>
    <w:rsid w:val="003278EC"/>
    <w:pPr>
      <w:widowControl w:val="0"/>
      <w:autoSpaceDE w:val="0"/>
      <w:autoSpaceDN w:val="0"/>
      <w:adjustRightInd w:val="0"/>
      <w:spacing w:line="264" w:lineRule="exact"/>
      <w:ind w:firstLine="394"/>
      <w:jc w:val="both"/>
    </w:pPr>
    <w:rPr>
      <w:rFonts w:ascii="Impact" w:hAnsi="Impact"/>
      <w:sz w:val="24"/>
    </w:rPr>
  </w:style>
  <w:style w:type="character" w:customStyle="1" w:styleId="FontStyle55">
    <w:name w:val="Font Style55"/>
    <w:rsid w:val="003278EC"/>
    <w:rPr>
      <w:rFonts w:ascii="Times New Roman" w:hAnsi="Times New Roman" w:cs="Times New Roman" w:hint="default"/>
      <w:sz w:val="20"/>
      <w:szCs w:val="20"/>
    </w:rPr>
  </w:style>
  <w:style w:type="paragraph" w:customStyle="1" w:styleId="c5">
    <w:name w:val="c5"/>
    <w:basedOn w:val="a"/>
    <w:uiPriority w:val="99"/>
    <w:rsid w:val="003278EC"/>
    <w:pPr>
      <w:spacing w:before="100" w:beforeAutospacing="1" w:after="100" w:afterAutospacing="1"/>
    </w:pPr>
    <w:rPr>
      <w:sz w:val="24"/>
    </w:rPr>
  </w:style>
  <w:style w:type="character" w:customStyle="1" w:styleId="c0">
    <w:name w:val="c0"/>
    <w:rsid w:val="003278EC"/>
  </w:style>
  <w:style w:type="character" w:styleId="aff9">
    <w:name w:val="page number"/>
    <w:basedOn w:val="a0"/>
    <w:rsid w:val="003278EC"/>
  </w:style>
  <w:style w:type="paragraph" w:customStyle="1" w:styleId="db9fe9049761426654245bb2dd862eecmsonormal">
    <w:name w:val="db9fe9049761426654245bb2dd862eecmsonormal"/>
    <w:basedOn w:val="a"/>
    <w:uiPriority w:val="99"/>
    <w:rsid w:val="003278EC"/>
    <w:pPr>
      <w:spacing w:before="100" w:beforeAutospacing="1" w:after="100" w:afterAutospacing="1"/>
    </w:pPr>
    <w:rPr>
      <w:sz w:val="24"/>
    </w:rPr>
  </w:style>
  <w:style w:type="paragraph" w:customStyle="1" w:styleId="49e4d9bae7e7f64e0277721562e3f019msolistparagraph">
    <w:name w:val="49e4d9bae7e7f64e0277721562e3f019msolistparagraph"/>
    <w:basedOn w:val="a"/>
    <w:uiPriority w:val="99"/>
    <w:rsid w:val="003278EC"/>
    <w:pPr>
      <w:spacing w:before="100" w:beforeAutospacing="1" w:after="100" w:afterAutospacing="1"/>
    </w:pPr>
    <w:rPr>
      <w:sz w:val="24"/>
    </w:rPr>
  </w:style>
  <w:style w:type="paragraph" w:customStyle="1" w:styleId="0b107bd558d154efab5904f3c5cd14a9msolistparagraph">
    <w:name w:val="0b107bd558d154efab5904f3c5cd14a9msolistparagraph"/>
    <w:basedOn w:val="a"/>
    <w:uiPriority w:val="99"/>
    <w:rsid w:val="003278EC"/>
    <w:pPr>
      <w:spacing w:before="100" w:beforeAutospacing="1" w:after="100" w:afterAutospacing="1"/>
    </w:pPr>
    <w:rPr>
      <w:sz w:val="24"/>
    </w:rPr>
  </w:style>
  <w:style w:type="paragraph" w:customStyle="1" w:styleId="2ebf5c675e1a0f06f614856c95f2965emsolistparagraph">
    <w:name w:val="2ebf5c675e1a0f06f614856c95f2965emsolistparagraph"/>
    <w:basedOn w:val="a"/>
    <w:uiPriority w:val="99"/>
    <w:rsid w:val="003278EC"/>
    <w:pPr>
      <w:spacing w:before="100" w:beforeAutospacing="1" w:after="100" w:afterAutospacing="1"/>
    </w:pPr>
    <w:rPr>
      <w:sz w:val="24"/>
    </w:rPr>
  </w:style>
  <w:style w:type="character" w:customStyle="1" w:styleId="140">
    <w:name w:val="Основной текст (14) + Полужирный;Не курсив"/>
    <w:rsid w:val="003278E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pboth">
    <w:name w:val="pboth"/>
    <w:basedOn w:val="a"/>
    <w:uiPriority w:val="99"/>
    <w:rsid w:val="003278EC"/>
    <w:pPr>
      <w:spacing w:before="100" w:beforeAutospacing="1" w:after="100" w:afterAutospacing="1"/>
    </w:pPr>
    <w:rPr>
      <w:sz w:val="24"/>
    </w:rPr>
  </w:style>
  <w:style w:type="paragraph" w:styleId="affa">
    <w:name w:val="No Spacing"/>
    <w:link w:val="affb"/>
    <w:qFormat/>
    <w:rsid w:val="003278EC"/>
    <w:pPr>
      <w:spacing w:after="0" w:line="240" w:lineRule="auto"/>
    </w:pPr>
    <w:rPr>
      <w:rFonts w:ascii="Calibri" w:eastAsia="Times New Roman" w:hAnsi="Calibri" w:cs="Times New Roman"/>
      <w:lang w:eastAsia="ru-RU"/>
    </w:rPr>
  </w:style>
  <w:style w:type="character" w:customStyle="1" w:styleId="affb">
    <w:name w:val="Без интервала Знак"/>
    <w:link w:val="affa"/>
    <w:rsid w:val="003278EC"/>
    <w:rPr>
      <w:rFonts w:ascii="Calibri" w:eastAsia="Times New Roman" w:hAnsi="Calibri" w:cs="Times New Roman"/>
      <w:lang w:eastAsia="ru-RU"/>
    </w:rPr>
  </w:style>
  <w:style w:type="character" w:customStyle="1" w:styleId="115pt">
    <w:name w:val="Основной текст + 11;5 pt"/>
    <w:rsid w:val="003278E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affc">
    <w:name w:val="Содержимое таблицы"/>
    <w:basedOn w:val="a"/>
    <w:uiPriority w:val="99"/>
    <w:qFormat/>
    <w:rsid w:val="003278EC"/>
    <w:pPr>
      <w:suppressLineNumbers/>
      <w:suppressAutoHyphens/>
    </w:pPr>
    <w:rPr>
      <w:rFonts w:ascii="Liberation Serif" w:eastAsia="NSimSun" w:hAnsi="Liberation Serif" w:cs="Arial"/>
      <w:kern w:val="2"/>
      <w:sz w:val="24"/>
      <w:lang w:eastAsia="zh-CN" w:bidi="hi-IN"/>
    </w:rPr>
  </w:style>
  <w:style w:type="character" w:customStyle="1" w:styleId="33">
    <w:name w:val="Основной текст (3)_"/>
    <w:link w:val="34"/>
    <w:locked/>
    <w:rsid w:val="003278EC"/>
    <w:rPr>
      <w:b/>
      <w:bCs/>
      <w:sz w:val="28"/>
      <w:szCs w:val="28"/>
      <w:shd w:val="clear" w:color="auto" w:fill="FFFFFF"/>
    </w:rPr>
  </w:style>
  <w:style w:type="character" w:customStyle="1" w:styleId="40">
    <w:name w:val="Заголовок №4_"/>
    <w:link w:val="41"/>
    <w:locked/>
    <w:rsid w:val="003278EC"/>
    <w:rPr>
      <w:b/>
      <w:bCs/>
      <w:sz w:val="28"/>
      <w:szCs w:val="28"/>
      <w:shd w:val="clear" w:color="auto" w:fill="FFFFFF"/>
    </w:rPr>
  </w:style>
  <w:style w:type="paragraph" w:customStyle="1" w:styleId="34">
    <w:name w:val="Основной текст (3)"/>
    <w:basedOn w:val="a"/>
    <w:link w:val="33"/>
    <w:rsid w:val="003278EC"/>
    <w:pPr>
      <w:widowControl w:val="0"/>
      <w:shd w:val="clear" w:color="auto" w:fill="FFFFFF"/>
      <w:spacing w:line="326" w:lineRule="exact"/>
      <w:ind w:hanging="1060"/>
    </w:pPr>
    <w:rPr>
      <w:rFonts w:asciiTheme="minorHAnsi" w:eastAsiaTheme="minorHAnsi" w:hAnsiTheme="minorHAnsi" w:cstheme="minorBidi"/>
      <w:b/>
      <w:bCs/>
      <w:szCs w:val="28"/>
      <w:lang w:eastAsia="en-US"/>
    </w:rPr>
  </w:style>
  <w:style w:type="paragraph" w:customStyle="1" w:styleId="41">
    <w:name w:val="Заголовок №4"/>
    <w:basedOn w:val="a"/>
    <w:link w:val="40"/>
    <w:rsid w:val="003278EC"/>
    <w:pPr>
      <w:widowControl w:val="0"/>
      <w:shd w:val="clear" w:color="auto" w:fill="FFFFFF"/>
      <w:spacing w:line="480" w:lineRule="exact"/>
      <w:outlineLvl w:val="3"/>
    </w:pPr>
    <w:rPr>
      <w:rFonts w:asciiTheme="minorHAnsi" w:eastAsiaTheme="minorHAnsi" w:hAnsiTheme="minorHAnsi" w:cstheme="minorBidi"/>
      <w:b/>
      <w:bCs/>
      <w:szCs w:val="28"/>
      <w:lang w:eastAsia="en-US"/>
    </w:rPr>
  </w:style>
  <w:style w:type="paragraph" w:customStyle="1" w:styleId="2018">
    <w:name w:val="Стиль2018"/>
    <w:basedOn w:val="28"/>
    <w:link w:val="20180"/>
    <w:qFormat/>
    <w:rsid w:val="003278EC"/>
    <w:pPr>
      <w:spacing w:before="0" w:after="0" w:line="276" w:lineRule="auto"/>
      <w:ind w:left="0" w:right="0"/>
      <w:jc w:val="both"/>
    </w:pPr>
    <w:rPr>
      <w:rFonts w:ascii="Bookman Old Style" w:hAnsi="Bookman Old Style"/>
      <w:i w:val="0"/>
      <w:color w:val="000000"/>
      <w:sz w:val="24"/>
      <w:lang w:eastAsia="en-US"/>
    </w:rPr>
  </w:style>
  <w:style w:type="character" w:customStyle="1" w:styleId="20180">
    <w:name w:val="Стиль2018 Знак"/>
    <w:link w:val="2018"/>
    <w:rsid w:val="003278EC"/>
    <w:rPr>
      <w:rFonts w:ascii="Bookman Old Style" w:eastAsia="Times New Roman" w:hAnsi="Bookman Old Style" w:cs="Times New Roman"/>
      <w:iCs/>
      <w:color w:val="000000"/>
      <w:sz w:val="24"/>
      <w:szCs w:val="24"/>
    </w:rPr>
  </w:style>
  <w:style w:type="paragraph" w:styleId="28">
    <w:name w:val="Quote"/>
    <w:basedOn w:val="a"/>
    <w:next w:val="a"/>
    <w:link w:val="29"/>
    <w:uiPriority w:val="29"/>
    <w:qFormat/>
    <w:rsid w:val="003278EC"/>
    <w:pPr>
      <w:spacing w:before="200" w:after="160"/>
      <w:ind w:left="864" w:right="864"/>
      <w:jc w:val="center"/>
    </w:pPr>
    <w:rPr>
      <w:i/>
      <w:iCs/>
      <w:color w:val="404040"/>
    </w:rPr>
  </w:style>
  <w:style w:type="character" w:customStyle="1" w:styleId="29">
    <w:name w:val="Цитата 2 Знак"/>
    <w:basedOn w:val="a0"/>
    <w:link w:val="28"/>
    <w:uiPriority w:val="29"/>
    <w:rsid w:val="003278EC"/>
    <w:rPr>
      <w:rFonts w:ascii="Times New Roman" w:eastAsia="Times New Roman" w:hAnsi="Times New Roman" w:cs="Times New Roman"/>
      <w:i/>
      <w:iCs/>
      <w:color w:val="404040"/>
      <w:sz w:val="28"/>
      <w:szCs w:val="24"/>
    </w:rPr>
  </w:style>
  <w:style w:type="character" w:customStyle="1" w:styleId="211pt">
    <w:name w:val="Основной текст (2) + 11 pt"/>
    <w:rsid w:val="003278E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customStyle="1" w:styleId="paragraph">
    <w:name w:val="paragraph"/>
    <w:basedOn w:val="a"/>
    <w:uiPriority w:val="99"/>
    <w:rsid w:val="003278EC"/>
    <w:pPr>
      <w:spacing w:before="100" w:beforeAutospacing="1" w:after="100" w:afterAutospacing="1"/>
    </w:pPr>
    <w:rPr>
      <w:sz w:val="24"/>
    </w:rPr>
  </w:style>
  <w:style w:type="character" w:customStyle="1" w:styleId="normaltextrun">
    <w:name w:val="normaltextrun"/>
    <w:basedOn w:val="a0"/>
    <w:rsid w:val="003278EC"/>
  </w:style>
  <w:style w:type="character" w:customStyle="1" w:styleId="19">
    <w:name w:val="Текст примечания Знак1"/>
    <w:uiPriority w:val="99"/>
    <w:semiHidden/>
    <w:rsid w:val="003278EC"/>
  </w:style>
  <w:style w:type="character" w:customStyle="1" w:styleId="211">
    <w:name w:val="Цитата 2 Знак1"/>
    <w:uiPriority w:val="29"/>
    <w:rsid w:val="003278EC"/>
    <w:rPr>
      <w:i/>
      <w:iCs/>
      <w:color w:val="000000"/>
      <w:sz w:val="28"/>
      <w:szCs w:val="24"/>
    </w:rPr>
  </w:style>
  <w:style w:type="character" w:customStyle="1" w:styleId="1a">
    <w:name w:val="Верхний колонтитул Знак1"/>
    <w:uiPriority w:val="99"/>
    <w:semiHidden/>
    <w:rsid w:val="003278EC"/>
    <w:rPr>
      <w:sz w:val="28"/>
      <w:szCs w:val="24"/>
    </w:rPr>
  </w:style>
  <w:style w:type="character" w:customStyle="1" w:styleId="1b">
    <w:name w:val="Нижний колонтитул Знак1"/>
    <w:uiPriority w:val="99"/>
    <w:semiHidden/>
    <w:rsid w:val="003278EC"/>
    <w:rPr>
      <w:sz w:val="28"/>
      <w:szCs w:val="24"/>
    </w:rPr>
  </w:style>
  <w:style w:type="character" w:customStyle="1" w:styleId="1c">
    <w:name w:val="Название Знак1"/>
    <w:uiPriority w:val="99"/>
    <w:rsid w:val="003278EC"/>
    <w:rPr>
      <w:rFonts w:ascii="Cambria" w:eastAsia="Times New Roman" w:hAnsi="Cambria" w:cs="Times New Roman"/>
      <w:color w:val="17365D"/>
      <w:spacing w:val="5"/>
      <w:kern w:val="28"/>
      <w:sz w:val="52"/>
      <w:szCs w:val="52"/>
    </w:rPr>
  </w:style>
  <w:style w:type="character" w:customStyle="1" w:styleId="212">
    <w:name w:val="Основной текст 2 Знак1"/>
    <w:uiPriority w:val="99"/>
    <w:semiHidden/>
    <w:rsid w:val="003278EC"/>
    <w:rPr>
      <w:sz w:val="28"/>
      <w:szCs w:val="24"/>
    </w:rPr>
  </w:style>
  <w:style w:type="character" w:customStyle="1" w:styleId="1d">
    <w:name w:val="Тема примечания Знак1"/>
    <w:uiPriority w:val="99"/>
    <w:semiHidden/>
    <w:rsid w:val="003278EC"/>
    <w:rPr>
      <w:b/>
      <w:bCs/>
    </w:rPr>
  </w:style>
  <w:style w:type="character" w:customStyle="1" w:styleId="100">
    <w:name w:val="Основной текст + 10"/>
    <w:aliases w:val="5 pt,Интервал 0 pt"/>
    <w:rsid w:val="003278EC"/>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1e">
    <w:name w:val="Основной текст с отступом Знак1"/>
    <w:semiHidden/>
    <w:rsid w:val="003278EC"/>
    <w:rPr>
      <w:sz w:val="28"/>
      <w:szCs w:val="24"/>
    </w:rPr>
  </w:style>
  <w:style w:type="character" w:customStyle="1" w:styleId="141">
    <w:name w:val="Основной текст (14) + Полужирный"/>
    <w:aliases w:val="Не курсив"/>
    <w:rsid w:val="003278EC"/>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4918</Words>
  <Characters>28036</Characters>
  <Application>Microsoft Office Word</Application>
  <DocSecurity>0</DocSecurity>
  <Lines>233</Lines>
  <Paragraphs>65</Paragraphs>
  <ScaleCrop>false</ScaleCrop>
  <Company>ИРО ПК</Company>
  <LinksUpToDate>false</LinksUpToDate>
  <CharactersWithSpaces>32889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Sidorova-LS</dc:creator>
  <cp:keywords/>
  <dc:description/>
  <cp:lastModifiedBy>Пототня Елена Михайловна</cp:lastModifiedBy>
  <cp:revision>5</cp:revision>
  <cp:lastPrinted>2019-07-22T07:47:00Z</cp:lastPrinted>
  <dcterms:created xsi:type="dcterms:W3CDTF">2019-07-22T07:44:00Z</dcterms:created>
  <dcterms:modified xsi:type="dcterms:W3CDTF">2019-09-02T05:21:00Z</dcterms:modified>
</cp:coreProperties>
</file>