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Участники ГИА-9 могут подать апелляцию: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 xml:space="preserve">о нарушении установленного порядка проведения ГИА-9 по учебному </w:t>
      </w:r>
      <w:bookmarkStart w:id="0" w:name="_GoBack"/>
      <w:r w:rsidRPr="00BD200B">
        <w:rPr>
          <w:rFonts w:ascii="Times New Roman" w:hAnsi="Times New Roman"/>
          <w:color w:val="000000"/>
          <w:sz w:val="28"/>
          <w:szCs w:val="28"/>
        </w:rPr>
        <w:t>предмету;</w:t>
      </w:r>
    </w:p>
    <w:bookmarkEnd w:id="0"/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о несогласии с выставленными баллами.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Не принимаются апелляции: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по вопросам содержания и структуры КИМ по учебным предметам;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по вопросам, связанным с нарушением самим участником порядка проведения ГИА-9;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 xml:space="preserve">по вопросам, связанным с неправильным оформлением </w:t>
      </w:r>
      <w:proofErr w:type="gramStart"/>
      <w:r w:rsidRPr="00BD200B">
        <w:rPr>
          <w:rFonts w:ascii="Times New Roman" w:hAnsi="Times New Roman"/>
          <w:color w:val="000000"/>
          <w:sz w:val="28"/>
          <w:szCs w:val="28"/>
        </w:rPr>
        <w:t>экзаменационной</w:t>
      </w:r>
      <w:proofErr w:type="gramEnd"/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работы;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по вопросам, связанным с оцениванием результатов выполнения заданий с кратким ответом.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Для рассмотрения апелляций в каждом регионе создаются конфликтные комиссии.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При рассмотрении апелляции вместо участника ГИА-9 или вместе с ним могут присутствовать его родители (законные представители), которые должны иметь при себе паспорта. Законные представители (опекуны, усыновители, попечители, а также лица, осуществляющие патронаж совершеннолетнего дееспособного лица, которое по состоянию здоровья не может осуществлять свои права) должны иметь при себе также другие документы, подтверждающие их полномочия.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Также на апелляции могут присутствовать члены ГЭК, должностные лица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D200B">
        <w:rPr>
          <w:rFonts w:ascii="Times New Roman" w:hAnsi="Times New Roman"/>
          <w:color w:val="000000"/>
          <w:sz w:val="28"/>
          <w:szCs w:val="28"/>
        </w:rPr>
        <w:t>Рособрнадзора</w:t>
      </w:r>
      <w:proofErr w:type="spellEnd"/>
      <w:r w:rsidRPr="00BD200B">
        <w:rPr>
          <w:rFonts w:ascii="Times New Roman" w:hAnsi="Times New Roman"/>
          <w:color w:val="000000"/>
          <w:sz w:val="28"/>
          <w:szCs w:val="28"/>
        </w:rPr>
        <w:t xml:space="preserve"> и региональных надзорных органов в сфере образования.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b/>
          <w:i/>
          <w:iCs/>
          <w:color w:val="000000"/>
          <w:sz w:val="28"/>
          <w:szCs w:val="28"/>
        </w:rPr>
        <w:t>Правила подачи апелляции о нарушении установленного порядка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b/>
          <w:i/>
          <w:iCs/>
          <w:color w:val="000000"/>
          <w:sz w:val="28"/>
          <w:szCs w:val="28"/>
        </w:rPr>
        <w:t>проведения ГИА-9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Апелляция о нарушении установленного порядка проведения ГИА-9 подается участником уполномоченному представителю ГЭК в день экзамена, не покидая ППЭ.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b/>
          <w:i/>
          <w:iCs/>
          <w:color w:val="000000"/>
          <w:sz w:val="28"/>
          <w:szCs w:val="28"/>
        </w:rPr>
        <w:t>Действия участника ГИА-9: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получить специальную форму, по которой составляется апелляция;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составить апелляцию в двух экземплярах;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передать оба экземпляра уполномоченному представителю ГЭК, который обязан принять и удостоверить их своей подписью, один экземпляр отдать участнику ГИА-9, другой передать в конфликтную комиссию;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получить информацию о времени и месте рассмотрения апелляции конфликтной комиссией.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Уполномоченным представителем ГЭК организуется проверка изложенных в апелляции сведений о нарушении установленного порядка проведения экзамена.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Результаты проверки оформляются в форме заключения. Апелляция и заключение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о результатах проверки в тот же день передаются уполномоченным представителем ГЭК в конфликтную комиссию.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lastRenderedPageBreak/>
        <w:t>Конфликтная комиссия рассматривает апелляцию о нарушении установленного порядка проведения ГИА-9 не более двух рабочих дней и выносит одно из решений: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отклонение апелляции;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удовлетворение апелляции.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В случае удовлетворения апелляции результат участника аннулируется и ему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 xml:space="preserve">предоставляется возможность сдать экзамен по данному предмету в другой </w:t>
      </w:r>
      <w:proofErr w:type="spellStart"/>
      <w:r w:rsidRPr="00BD200B">
        <w:rPr>
          <w:rFonts w:ascii="Times New Roman" w:hAnsi="Times New Roman"/>
          <w:color w:val="000000"/>
          <w:sz w:val="28"/>
          <w:szCs w:val="28"/>
        </w:rPr>
        <w:t>день</w:t>
      </w:r>
      <w:proofErr w:type="gramStart"/>
      <w:r w:rsidRPr="00BD200B">
        <w:rPr>
          <w:rFonts w:ascii="Times New Roman" w:hAnsi="Times New Roman"/>
          <w:color w:val="000000"/>
          <w:sz w:val="28"/>
          <w:szCs w:val="28"/>
        </w:rPr>
        <w:t>,п</w:t>
      </w:r>
      <w:proofErr w:type="gramEnd"/>
      <w:r w:rsidRPr="00BD200B">
        <w:rPr>
          <w:rFonts w:ascii="Times New Roman" w:hAnsi="Times New Roman"/>
          <w:color w:val="000000"/>
          <w:sz w:val="28"/>
          <w:szCs w:val="28"/>
        </w:rPr>
        <w:t>редусмотренный</w:t>
      </w:r>
      <w:proofErr w:type="spellEnd"/>
      <w:r w:rsidRPr="00BD200B">
        <w:rPr>
          <w:rFonts w:ascii="Times New Roman" w:hAnsi="Times New Roman"/>
          <w:color w:val="000000"/>
          <w:sz w:val="28"/>
          <w:szCs w:val="28"/>
        </w:rPr>
        <w:t xml:space="preserve"> расписанием.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b/>
          <w:i/>
          <w:iCs/>
          <w:color w:val="000000"/>
          <w:sz w:val="28"/>
          <w:szCs w:val="28"/>
        </w:rPr>
        <w:t>Правила подачи апелляции о несогласии с выставленными баллами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Апелляция о несогласии с результатами ГИА-9 подается в течение двух рабочих дней после официального дня объявления результатов экзамена.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200B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BD200B">
        <w:rPr>
          <w:rFonts w:ascii="Times New Roman" w:hAnsi="Times New Roman"/>
          <w:color w:val="000000"/>
          <w:sz w:val="28"/>
          <w:szCs w:val="28"/>
        </w:rPr>
        <w:t xml:space="preserve"> подает апелляцию о несогласии с выставленными баллами </w:t>
      </w:r>
      <w:proofErr w:type="spellStart"/>
      <w:r w:rsidRPr="00BD200B">
        <w:rPr>
          <w:rFonts w:ascii="Times New Roman" w:hAnsi="Times New Roman"/>
          <w:color w:val="000000"/>
          <w:sz w:val="28"/>
          <w:szCs w:val="28"/>
        </w:rPr>
        <w:t>не-</w:t>
      </w:r>
      <w:proofErr w:type="spellEnd"/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 xml:space="preserve">посредственно в конфликтную комиссию или в образовательную </w:t>
      </w:r>
      <w:proofErr w:type="spellStart"/>
      <w:r w:rsidRPr="00BD200B">
        <w:rPr>
          <w:rFonts w:ascii="Times New Roman" w:hAnsi="Times New Roman"/>
          <w:color w:val="000000"/>
          <w:sz w:val="28"/>
          <w:szCs w:val="28"/>
        </w:rPr>
        <w:t>организацию</w:t>
      </w:r>
      <w:proofErr w:type="gramStart"/>
      <w:r w:rsidRPr="00BD200B">
        <w:rPr>
          <w:rFonts w:ascii="Times New Roman" w:hAnsi="Times New Roman"/>
          <w:color w:val="000000"/>
          <w:sz w:val="28"/>
          <w:szCs w:val="28"/>
        </w:rPr>
        <w:t>,в</w:t>
      </w:r>
      <w:proofErr w:type="spellEnd"/>
      <w:proofErr w:type="gramEnd"/>
      <w:r w:rsidRPr="00BD200B">
        <w:rPr>
          <w:rFonts w:ascii="Times New Roman" w:hAnsi="Times New Roman"/>
          <w:color w:val="000000"/>
          <w:sz w:val="28"/>
          <w:szCs w:val="28"/>
        </w:rPr>
        <w:t xml:space="preserve"> которой он был допущен в установленном порядке к ГИА-9. Руководитель образовательной организации, принявший апелляцию, незамедлительно передает ее в конфликтную комиссию.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b/>
          <w:i/>
          <w:iCs/>
          <w:color w:val="000000"/>
          <w:sz w:val="28"/>
          <w:szCs w:val="28"/>
        </w:rPr>
        <w:t>Действия участника ГИА-9: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получить по месту регистрации на ГИА-9 или у ответственного секретаря конфликтной комиссии форму (в двух экземплярах), по которой составляется апелляция;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 xml:space="preserve">составить апелляцию в двух экземплярах вышеуказанным лицам 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которые обязаны принять и удостоверить их своей подписью, один экземпляр отдать участнику ГИА</w:t>
      </w:r>
      <w:r w:rsidRPr="00BD200B">
        <w:rPr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BD200B">
        <w:rPr>
          <w:rFonts w:ascii="Times New Roman" w:hAnsi="Times New Roman"/>
          <w:color w:val="000000"/>
          <w:sz w:val="28"/>
          <w:szCs w:val="28"/>
        </w:rPr>
        <w:t>9, другой – передать в конфликтную комиссию;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получить информацию о времени и месте рассмотрения апелляции;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прийти на процедуру рассмотрения апелляций в конфликтную комиссию (по желанию).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 xml:space="preserve">По желанию участника ГИА-9 его апелляция может быть рассмотрена </w:t>
      </w:r>
      <w:proofErr w:type="gramStart"/>
      <w:r w:rsidRPr="00BD200B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BD20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200B">
        <w:rPr>
          <w:rFonts w:ascii="Times New Roman" w:hAnsi="Times New Roman"/>
          <w:color w:val="000000"/>
          <w:sz w:val="28"/>
          <w:szCs w:val="28"/>
        </w:rPr>
        <w:t>его</w:t>
      </w:r>
      <w:proofErr w:type="gramEnd"/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присутствия.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Конфликтная комиссия рассматривает апелляцию о несогласии с выставленными баллами не более 4 рабочих дней с момента ее подачи участником ГИА-9.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0000"/>
          <w:sz w:val="28"/>
          <w:szCs w:val="28"/>
        </w:rPr>
        <w:t>Результатом рассмотрения апелляции может быть одно из двух решений: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отклонение апелляции и сохранение выставленных баллов;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FEB714"/>
          <w:sz w:val="28"/>
          <w:szCs w:val="28"/>
        </w:rPr>
        <w:t xml:space="preserve">• </w:t>
      </w:r>
      <w:r w:rsidRPr="00BD200B">
        <w:rPr>
          <w:rFonts w:ascii="Times New Roman" w:hAnsi="Times New Roman"/>
          <w:color w:val="000000"/>
          <w:sz w:val="28"/>
          <w:szCs w:val="28"/>
        </w:rPr>
        <w:t>удовлетворение апелляции и выставление других баллов.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AFE0"/>
          <w:sz w:val="28"/>
          <w:szCs w:val="28"/>
        </w:rPr>
      </w:pPr>
      <w:r w:rsidRPr="00BD200B">
        <w:rPr>
          <w:rFonts w:ascii="Times New Roman" w:hAnsi="Times New Roman"/>
          <w:b/>
          <w:bCs/>
          <w:i/>
          <w:iCs/>
          <w:color w:val="00AFE0"/>
          <w:sz w:val="28"/>
          <w:szCs w:val="28"/>
        </w:rPr>
        <w:t>ВНИМАНИЕ!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AFE0"/>
          <w:sz w:val="28"/>
          <w:szCs w:val="28"/>
        </w:rPr>
        <w:t xml:space="preserve">• </w:t>
      </w:r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 результатам </w:t>
      </w:r>
      <w:proofErr w:type="spellStart"/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рассмо</w:t>
      </w:r>
      <w:proofErr w:type="spellEnd"/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трения апелляции оценка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 xml:space="preserve">может быть </w:t>
      </w:r>
      <w:proofErr w:type="gramStart"/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изменена</w:t>
      </w:r>
      <w:proofErr w:type="gramEnd"/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как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в сторону увеличения, так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и в сторону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уменьшения!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color w:val="00AFE0"/>
          <w:sz w:val="28"/>
          <w:szCs w:val="28"/>
        </w:rPr>
        <w:t xml:space="preserve">• </w:t>
      </w:r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Черновики, использованные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экзамене, в качестве </w:t>
      </w:r>
      <w:proofErr w:type="spellStart"/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ма</w:t>
      </w:r>
      <w:proofErr w:type="spellEnd"/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</w:p>
    <w:p w:rsidR="00BD200B" w:rsidRPr="00BD200B" w:rsidRDefault="00BD200B" w:rsidP="00BD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териалов</w:t>
      </w:r>
      <w:proofErr w:type="spellEnd"/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 xml:space="preserve"> апелляции не рас-</w:t>
      </w:r>
    </w:p>
    <w:p w:rsidR="00BD200B" w:rsidRPr="00BD200B" w:rsidRDefault="00BD200B" w:rsidP="00BD200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сматриваются</w:t>
      </w:r>
      <w:proofErr w:type="spellEnd"/>
      <w:r w:rsidRPr="00BD200B">
        <w:rPr>
          <w:rFonts w:ascii="Times New Roman" w:hAnsi="Times New Roman"/>
          <w:i/>
          <w:iCs/>
          <w:color w:val="000000"/>
          <w:sz w:val="28"/>
          <w:szCs w:val="28"/>
        </w:rPr>
        <w:t>!</w:t>
      </w:r>
      <w:r w:rsidRPr="00BD200B">
        <w:rPr>
          <w:rFonts w:ascii="Times New Roman" w:hAnsi="Times New Roman"/>
          <w:color w:val="000000"/>
          <w:sz w:val="28"/>
          <w:szCs w:val="28"/>
        </w:rPr>
        <w:t>__</w:t>
      </w:r>
    </w:p>
    <w:p w:rsidR="00727B92" w:rsidRPr="00BD200B" w:rsidRDefault="00727B92">
      <w:pPr>
        <w:rPr>
          <w:rFonts w:ascii="Times New Roman" w:hAnsi="Times New Roman"/>
          <w:sz w:val="28"/>
          <w:szCs w:val="28"/>
        </w:rPr>
      </w:pPr>
    </w:p>
    <w:sectPr w:rsidR="00727B92" w:rsidRPr="00BD200B" w:rsidSect="0032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9D"/>
    <w:rsid w:val="00727B92"/>
    <w:rsid w:val="00BD200B"/>
    <w:rsid w:val="00B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Company>DNS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2019-07-08T10:51:00Z</dcterms:created>
  <dcterms:modified xsi:type="dcterms:W3CDTF">2019-07-08T10:51:00Z</dcterms:modified>
</cp:coreProperties>
</file>