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44" w:rsidRPr="00CD0F44" w:rsidRDefault="00CD0F44" w:rsidP="00CD0F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CD0F44">
        <w:rPr>
          <w:b/>
          <w:sz w:val="28"/>
          <w:szCs w:val="28"/>
        </w:rPr>
        <w:t xml:space="preserve"> «Земский учитель»</w:t>
      </w:r>
    </w:p>
    <w:p w:rsidR="00CD0F44" w:rsidRPr="00CD0F44" w:rsidRDefault="00CD0F44" w:rsidP="00CD0F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CD0F44">
        <w:t>Программа «Земский учитель» реализуется с 2020 года в рамках исполнения поручения Президента Российской Федерации по реализации Послания Федеральному Собранию Российской Федерации от 20 февраля 2019 года и предусматривает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посёлки, либо посёлки городского типа, либо города с населением до 50 тысяч</w:t>
      </w:r>
      <w:proofErr w:type="gramEnd"/>
      <w:r w:rsidRPr="00CD0F44">
        <w:t xml:space="preserve"> человек.</w:t>
      </w:r>
    </w:p>
    <w:p w:rsidR="00CD0F44" w:rsidRPr="00CD0F44" w:rsidRDefault="00CD0F44" w:rsidP="00CD0F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0F44">
        <w:t>В рамках программы в следующем году в школы Пермского края планируется привлечь 37 учителей.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 xml:space="preserve">В настоящее время Министерством просвещения Российской Федерации разработан федеральный портал «Земский учитель», который содержит информацию о вакансиях, образовательных организациях-участниках программы во всех субъектах Российской Федерации. На портале любой учитель сможет получить необходимую информацию и подать заявку на участие в программе. Адрес портала </w:t>
      </w:r>
      <w:hyperlink r:id="rId6" w:history="1">
        <w:r w:rsidRPr="00CD0F44">
          <w:rPr>
            <w:rStyle w:val="a4"/>
            <w:sz w:val="24"/>
            <w:szCs w:val="24"/>
          </w:rPr>
          <w:t>http://zemteacher.edu.ru</w:t>
        </w:r>
      </w:hyperlink>
      <w:r w:rsidRPr="00CD0F44">
        <w:rPr>
          <w:rFonts w:ascii="Times New Roman" w:hAnsi="Times New Roman" w:cs="Times New Roman"/>
          <w:sz w:val="24"/>
          <w:szCs w:val="24"/>
        </w:rPr>
        <w:t>.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В конкурсе на участие в данной программе могут принять участие претенденты, отвечающие следующим основным требованиям предоставления: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1) возраст учителя – до 55 лет включительно на дату подачи документов;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2)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3)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платы.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Кроме того, в рамках конкурсного отбора, будут предусмотрены дополнительные критерии.</w:t>
      </w:r>
    </w:p>
    <w:p w:rsidR="00CD0F44" w:rsidRPr="00CD0F44" w:rsidRDefault="00CD0F44" w:rsidP="00CD0F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0F44">
        <w:t>Планируется, что уже летом 2020 года с победителями конкурсного отбора будут заключены трудовые договора.</w:t>
      </w:r>
    </w:p>
    <w:p w:rsidR="00CD0F44" w:rsidRPr="00CD0F44" w:rsidRDefault="00CD0F44" w:rsidP="00CD0F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0F44">
        <w:t>Денежные средства победителям конкурсного отбора выплачиваются в срок до 1 декабря 2020 года.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 xml:space="preserve">Учителя, получившие единовременную компенсационную выплату в размере 1 млн. рублей, должны будут отработать в соответствующей общеобразовательной организации в течение 5 лет со дня заключения трудового договора. </w:t>
      </w:r>
    </w:p>
    <w:p w:rsidR="00CD0F44" w:rsidRPr="00CD0F44" w:rsidRDefault="00CD0F44" w:rsidP="00CD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sz w:val="24"/>
          <w:szCs w:val="24"/>
        </w:rPr>
        <w:t>В случае досрочного расторжения трудового договора, учитель будет обязан в полном объеме вернуть компенсационную выплату.</w:t>
      </w:r>
    </w:p>
    <w:p w:rsidR="00116574" w:rsidRPr="00CD0F44" w:rsidRDefault="00116574" w:rsidP="00CD0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F44" w:rsidRDefault="00CD0F44" w:rsidP="00C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осуществляется с 1 февраля по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апреля включительно по адресу: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Пермь, улица Екатерининская 210, кабинет 25 по предварительной записи по 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CD0F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lamolosh@yandex.ru</w:t>
        </w:r>
      </w:hyperlink>
      <w:r w:rsidRPr="00CD0F44">
        <w:rPr>
          <w:sz w:val="24"/>
          <w:szCs w:val="24"/>
        </w:rPr>
        <w:t xml:space="preserve">. </w:t>
      </w:r>
      <w:r w:rsidRPr="00CD0F44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CD0F44">
        <w:rPr>
          <w:rFonts w:ascii="Times New Roman" w:hAnsi="Times New Roman" w:cs="Times New Roman"/>
          <w:sz w:val="24"/>
          <w:szCs w:val="24"/>
        </w:rPr>
        <w:t>Молош</w:t>
      </w:r>
      <w:proofErr w:type="spellEnd"/>
      <w:r w:rsidRPr="00CD0F44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CD0F44" w:rsidRPr="00CD0F44" w:rsidRDefault="00CD0F44" w:rsidP="00CD0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9" w:rsidRPr="00CD0F44" w:rsidRDefault="00E93313" w:rsidP="00CD0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D0F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Нормативно-правовая база</w:t>
      </w:r>
      <w:r w:rsidR="000A3A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реализации программы</w:t>
      </w:r>
      <w:bookmarkStart w:id="0" w:name="_GoBack"/>
      <w:bookmarkEnd w:id="0"/>
      <w:r w:rsidRPr="00CD0F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AE72A8" w:rsidRPr="00CD0F44" w:rsidRDefault="00AE72A8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Пермского края от 23.01.2020 № 7-п «О предоставлении единовременной компенсационной выплаты учителю, прибывшему (переехавшему) на работу в сельский населенный пункт, либо рабочий поселок, либо поселок городского типа, либо город с населением до 50 тысяч человек»</w:t>
      </w:r>
    </w:p>
    <w:p w:rsidR="00AE72A8" w:rsidRPr="00CD0F44" w:rsidRDefault="00AE72A8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2A8" w:rsidRPr="00CD0F44" w:rsidRDefault="00AE72A8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Пермского края от 06.12.2019 № СЭД-26-01-06-1193 «О реализации на территории Пермского края мероприятия «Земский учитель»</w:t>
      </w:r>
    </w:p>
    <w:p w:rsidR="00116574" w:rsidRPr="00CD0F44" w:rsidRDefault="00116574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574" w:rsidRPr="00CD0F44" w:rsidRDefault="00116574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Министерства образования и науки Пермского края от 10.12.2019 № СЭД-26-01-06-1200 «Об утверждении Перечня вакантных должностей учителей в общеобразовательных организациях</w:t>
      </w:r>
      <w:r w:rsidR="009302EC"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, испытывающих проблемы (</w:t>
      </w:r>
      <w:r w:rsidRPr="00CD0F44">
        <w:rPr>
          <w:rFonts w:ascii="Times New Roman" w:hAnsi="Times New Roman" w:cs="Times New Roman"/>
          <w:color w:val="000000" w:themeColor="text1"/>
          <w:sz w:val="24"/>
          <w:szCs w:val="24"/>
        </w:rPr>
        <w:t>дефицит) кадрового обеспечения образовательной деятельности и участвующих в конкурсном отборе на осуществление единовременной компенсационной выплаты учителю, прибывшему (переехавшему) на работу в сельский населенный пункт, либо рабочий поселок, либо поселок городского типа, либо город с населением до 50 тысяч человек»</w:t>
      </w:r>
      <w:proofErr w:type="gramEnd"/>
    </w:p>
    <w:p w:rsidR="00116574" w:rsidRDefault="00116574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574" w:rsidRDefault="00116574" w:rsidP="00CD0F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116574">
        <w:rPr>
          <w:color w:val="000000"/>
        </w:rPr>
        <w:t xml:space="preserve">Список образовательных организаций Оханского </w:t>
      </w:r>
      <w:r>
        <w:rPr>
          <w:color w:val="000000"/>
        </w:rPr>
        <w:t>городского округа</w:t>
      </w:r>
      <w:r w:rsidRPr="00116574">
        <w:rPr>
          <w:color w:val="000000"/>
        </w:rPr>
        <w:t xml:space="preserve"> </w:t>
      </w:r>
      <w:r>
        <w:rPr>
          <w:color w:val="000000"/>
        </w:rPr>
        <w:t>–</w:t>
      </w:r>
      <w:r w:rsidRPr="00116574">
        <w:rPr>
          <w:color w:val="000000"/>
        </w:rPr>
        <w:t xml:space="preserve"> </w:t>
      </w:r>
    </w:p>
    <w:p w:rsidR="00116574" w:rsidRPr="00116574" w:rsidRDefault="00116574" w:rsidP="00CD0F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116574">
        <w:rPr>
          <w:color w:val="000000"/>
        </w:rPr>
        <w:t>участников проекта «</w:t>
      </w:r>
      <w:r>
        <w:rPr>
          <w:color w:val="000000"/>
        </w:rPr>
        <w:t>Земский учитель</w:t>
      </w:r>
      <w:r w:rsidRPr="00116574">
        <w:rPr>
          <w:color w:val="000000"/>
        </w:rPr>
        <w:t>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92"/>
        <w:gridCol w:w="3130"/>
        <w:gridCol w:w="1425"/>
        <w:gridCol w:w="1809"/>
        <w:gridCol w:w="1415"/>
      </w:tblGrid>
      <w:tr w:rsidR="00116574" w:rsidRPr="00116574" w:rsidTr="00D94289"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Наименование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школы,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1657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16574">
              <w:rPr>
                <w:color w:val="000000"/>
                <w:sz w:val="22"/>
                <w:szCs w:val="22"/>
              </w:rPr>
              <w:t xml:space="preserve"> которой есть вакансия</w:t>
            </w:r>
          </w:p>
        </w:tc>
        <w:tc>
          <w:tcPr>
            <w:tcW w:w="3130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Вакансии</w:t>
            </w:r>
          </w:p>
        </w:tc>
        <w:tc>
          <w:tcPr>
            <w:tcW w:w="1425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Адрес школы</w:t>
            </w:r>
          </w:p>
        </w:tc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Ф.И.О.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директора</w:t>
            </w:r>
          </w:p>
        </w:tc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 xml:space="preserve">Контактный 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номер</w:t>
            </w:r>
          </w:p>
        </w:tc>
      </w:tr>
      <w:tr w:rsidR="00116574" w:rsidRPr="00116574" w:rsidTr="00D94289"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МБОУ «Дубровская СОШ»</w:t>
            </w:r>
          </w:p>
        </w:tc>
        <w:tc>
          <w:tcPr>
            <w:tcW w:w="3130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учитель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английского языка</w:t>
            </w:r>
          </w:p>
          <w:p w:rsid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16574" w:rsidRPr="00116574">
              <w:rPr>
                <w:color w:val="000000"/>
                <w:sz w:val="22"/>
                <w:szCs w:val="22"/>
              </w:rPr>
              <w:t xml:space="preserve"> часов</w:t>
            </w:r>
          </w:p>
          <w:p w:rsidR="00F52E5A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математики</w:t>
            </w:r>
          </w:p>
          <w:p w:rsidR="00F52E5A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часов</w:t>
            </w:r>
          </w:p>
        </w:tc>
        <w:tc>
          <w:tcPr>
            <w:tcW w:w="1425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с. Дуброво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ул. Школьная,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16574">
              <w:rPr>
                <w:color w:val="000000"/>
                <w:sz w:val="22"/>
                <w:szCs w:val="22"/>
              </w:rPr>
              <w:t>Байдина</w:t>
            </w:r>
            <w:proofErr w:type="spellEnd"/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Ирина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0" w:type="auto"/>
          </w:tcPr>
          <w:p w:rsidR="00116574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16574" w:rsidRPr="00116574">
              <w:rPr>
                <w:color w:val="000000"/>
                <w:sz w:val="22"/>
                <w:szCs w:val="22"/>
              </w:rPr>
              <w:t>34 279 3 62 58</w:t>
            </w:r>
          </w:p>
        </w:tc>
      </w:tr>
      <w:tr w:rsidR="00116574" w:rsidRPr="00116574" w:rsidTr="00D94289"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МБОУ «Острожская СОШ»</w:t>
            </w:r>
          </w:p>
        </w:tc>
        <w:tc>
          <w:tcPr>
            <w:tcW w:w="3130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учитель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английского языка</w:t>
            </w:r>
          </w:p>
          <w:p w:rsidR="00116574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116574" w:rsidRPr="00116574">
              <w:rPr>
                <w:color w:val="000000"/>
                <w:sz w:val="22"/>
                <w:szCs w:val="22"/>
              </w:rPr>
              <w:t xml:space="preserve"> час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425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с. Острожка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ул. Зелёная, 23</w:t>
            </w:r>
          </w:p>
        </w:tc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16574">
              <w:rPr>
                <w:color w:val="000000"/>
                <w:sz w:val="22"/>
                <w:szCs w:val="22"/>
              </w:rPr>
              <w:t>Солодянкина</w:t>
            </w:r>
            <w:proofErr w:type="spellEnd"/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 xml:space="preserve">Ольга 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0" w:type="auto"/>
          </w:tcPr>
          <w:p w:rsidR="00116574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16574" w:rsidRPr="00116574">
              <w:rPr>
                <w:color w:val="000000"/>
                <w:sz w:val="22"/>
                <w:szCs w:val="22"/>
              </w:rPr>
              <w:t>34 279 3 74 67</w:t>
            </w:r>
          </w:p>
        </w:tc>
      </w:tr>
      <w:tr w:rsidR="00116574" w:rsidRPr="00116574" w:rsidTr="00D94289">
        <w:tc>
          <w:tcPr>
            <w:tcW w:w="0" w:type="auto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</w:t>
            </w:r>
            <w:r w:rsidRPr="00116574">
              <w:rPr>
                <w:color w:val="000000"/>
                <w:sz w:val="22"/>
                <w:szCs w:val="22"/>
              </w:rPr>
              <w:t>ОШ</w:t>
            </w:r>
            <w:r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3130" w:type="dxa"/>
          </w:tcPr>
          <w:p w:rsidR="009302EC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 xml:space="preserve">учитель </w:t>
            </w:r>
            <w:r w:rsidR="00F52E5A">
              <w:rPr>
                <w:color w:val="000000"/>
                <w:sz w:val="22"/>
                <w:szCs w:val="22"/>
              </w:rPr>
              <w:t>русского</w:t>
            </w:r>
            <w:r w:rsidR="009302EC">
              <w:rPr>
                <w:color w:val="000000"/>
                <w:sz w:val="22"/>
                <w:szCs w:val="22"/>
              </w:rPr>
              <w:t xml:space="preserve"> </w:t>
            </w:r>
            <w:r w:rsidR="00F52E5A">
              <w:rPr>
                <w:color w:val="000000"/>
                <w:sz w:val="22"/>
                <w:szCs w:val="22"/>
              </w:rPr>
              <w:t>языка</w:t>
            </w:r>
            <w:r w:rsidR="009302EC">
              <w:rPr>
                <w:color w:val="000000"/>
                <w:sz w:val="22"/>
                <w:szCs w:val="22"/>
              </w:rPr>
              <w:t xml:space="preserve"> и литературы</w:t>
            </w:r>
            <w:r w:rsidRPr="00116574">
              <w:rPr>
                <w:color w:val="000000"/>
                <w:sz w:val="22"/>
                <w:szCs w:val="22"/>
              </w:rPr>
              <w:t xml:space="preserve"> 2</w:t>
            </w:r>
            <w:r w:rsidR="009302EC">
              <w:rPr>
                <w:color w:val="000000"/>
                <w:sz w:val="22"/>
                <w:szCs w:val="22"/>
              </w:rPr>
              <w:t>5</w:t>
            </w:r>
            <w:r w:rsidRPr="00116574">
              <w:rPr>
                <w:color w:val="000000"/>
                <w:sz w:val="22"/>
                <w:szCs w:val="22"/>
              </w:rPr>
              <w:t xml:space="preserve"> часов; </w:t>
            </w:r>
            <w:r w:rsidR="009302EC">
              <w:rPr>
                <w:color w:val="000000"/>
                <w:sz w:val="22"/>
                <w:szCs w:val="22"/>
              </w:rPr>
              <w:t>учитель иностранного языка 28 часов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1657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16574">
              <w:rPr>
                <w:color w:val="000000"/>
                <w:sz w:val="22"/>
                <w:szCs w:val="22"/>
              </w:rPr>
              <w:t>. Пономари</w:t>
            </w:r>
          </w:p>
          <w:p w:rsidR="00116574" w:rsidRPr="00116574" w:rsidRDefault="00116574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6574">
              <w:rPr>
                <w:color w:val="000000"/>
                <w:sz w:val="22"/>
                <w:szCs w:val="22"/>
              </w:rPr>
              <w:t>пер. Садовый, 1</w:t>
            </w:r>
          </w:p>
        </w:tc>
        <w:tc>
          <w:tcPr>
            <w:tcW w:w="0" w:type="auto"/>
          </w:tcPr>
          <w:p w:rsidR="00116574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Наталья Геннадьевна</w:t>
            </w:r>
          </w:p>
        </w:tc>
        <w:tc>
          <w:tcPr>
            <w:tcW w:w="0" w:type="auto"/>
          </w:tcPr>
          <w:p w:rsidR="00116574" w:rsidRPr="00116574" w:rsidRDefault="00F52E5A" w:rsidP="00CD0F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16574" w:rsidRPr="00116574">
              <w:rPr>
                <w:color w:val="000000"/>
                <w:sz w:val="22"/>
                <w:szCs w:val="22"/>
              </w:rPr>
              <w:t>34 279 3 81 23</w:t>
            </w:r>
          </w:p>
        </w:tc>
      </w:tr>
    </w:tbl>
    <w:p w:rsidR="00116574" w:rsidRDefault="00116574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2EC" w:rsidRPr="00116574" w:rsidRDefault="009302EC" w:rsidP="00CD0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Вопросы можно задать координатору проекта на территории Оханского ГО Зелениной Ирине Геннадьевне по тел. 8(34 279) 3-03-84</w:t>
      </w:r>
    </w:p>
    <w:sectPr w:rsidR="009302EC" w:rsidRPr="00116574" w:rsidSect="007F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A51"/>
    <w:multiLevelType w:val="hybridMultilevel"/>
    <w:tmpl w:val="F94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12DB"/>
    <w:multiLevelType w:val="hybridMultilevel"/>
    <w:tmpl w:val="9B3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73C"/>
    <w:rsid w:val="000A3A03"/>
    <w:rsid w:val="00116574"/>
    <w:rsid w:val="001B7198"/>
    <w:rsid w:val="00261EB0"/>
    <w:rsid w:val="0043516C"/>
    <w:rsid w:val="006060B8"/>
    <w:rsid w:val="007F2499"/>
    <w:rsid w:val="009302EC"/>
    <w:rsid w:val="00AE72A8"/>
    <w:rsid w:val="00B06B89"/>
    <w:rsid w:val="00C26EA4"/>
    <w:rsid w:val="00CD0F44"/>
    <w:rsid w:val="00CD173C"/>
    <w:rsid w:val="00E93313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9"/>
  </w:style>
  <w:style w:type="paragraph" w:styleId="2">
    <w:name w:val="heading 2"/>
    <w:basedOn w:val="a"/>
    <w:link w:val="20"/>
    <w:uiPriority w:val="9"/>
    <w:qFormat/>
    <w:rsid w:val="00CD1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7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72A8"/>
    <w:pPr>
      <w:ind w:left="720"/>
      <w:contextualSpacing/>
    </w:pPr>
  </w:style>
  <w:style w:type="table" w:styleId="a6">
    <w:name w:val="Table Grid"/>
    <w:basedOn w:val="a1"/>
    <w:rsid w:val="0011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141">
          <w:marLeft w:val="-150"/>
          <w:marRight w:val="-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mol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mteacher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6</cp:revision>
  <cp:lastPrinted>2020-02-13T09:25:00Z</cp:lastPrinted>
  <dcterms:created xsi:type="dcterms:W3CDTF">2020-02-06T04:08:00Z</dcterms:created>
  <dcterms:modified xsi:type="dcterms:W3CDTF">2020-02-14T03:13:00Z</dcterms:modified>
</cp:coreProperties>
</file>